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4BE" w:rsidRPr="004E5BA1" w:rsidRDefault="00EF14BE" w:rsidP="00EF14BE">
      <w:pPr>
        <w:pBdr>
          <w:bottom w:val="single" w:sz="12" w:space="1" w:color="auto"/>
        </w:pBdr>
        <w:tabs>
          <w:tab w:val="center" w:pos="4252"/>
          <w:tab w:val="left" w:pos="7440"/>
        </w:tabs>
        <w:spacing w:line="240" w:lineRule="auto"/>
        <w:jc w:val="center"/>
        <w:rPr>
          <w:rFonts w:cstheme="minorHAnsi"/>
          <w:b/>
          <w:sz w:val="28"/>
          <w:szCs w:val="28"/>
        </w:rPr>
      </w:pPr>
      <w:r w:rsidRPr="004E5BA1">
        <w:rPr>
          <w:rFonts w:cstheme="minorHAnsi"/>
          <w:b/>
          <w:sz w:val="28"/>
          <w:szCs w:val="28"/>
        </w:rPr>
        <w:t>SEMINARIO TALLER IN</w:t>
      </w:r>
      <w:r w:rsidR="004E5BA1" w:rsidRPr="004E5BA1">
        <w:rPr>
          <w:rFonts w:cstheme="minorHAnsi"/>
          <w:b/>
          <w:sz w:val="28"/>
          <w:szCs w:val="28"/>
        </w:rPr>
        <w:t xml:space="preserve">TEGRADOR: CATEDRA PINTURA I </w:t>
      </w:r>
    </w:p>
    <w:p w:rsidR="00EF14BE" w:rsidRPr="004E5BA1" w:rsidRDefault="00EF14BE" w:rsidP="00EF14BE">
      <w:pPr>
        <w:tabs>
          <w:tab w:val="center" w:pos="4252"/>
          <w:tab w:val="left" w:pos="7440"/>
        </w:tabs>
        <w:spacing w:after="0" w:line="240" w:lineRule="auto"/>
        <w:ind w:left="357"/>
        <w:jc w:val="center"/>
        <w:rPr>
          <w:rFonts w:cstheme="minorHAnsi"/>
          <w:sz w:val="28"/>
          <w:szCs w:val="28"/>
        </w:rPr>
      </w:pPr>
      <w:r w:rsidRPr="004E5BA1">
        <w:rPr>
          <w:rFonts w:cstheme="minorHAnsi"/>
          <w:b/>
          <w:sz w:val="28"/>
          <w:szCs w:val="28"/>
        </w:rPr>
        <w:t>Comisión de tutores</w:t>
      </w:r>
      <w:r w:rsidRPr="004E5BA1">
        <w:rPr>
          <w:rFonts w:cstheme="minorHAnsi"/>
          <w:sz w:val="28"/>
          <w:szCs w:val="28"/>
        </w:rPr>
        <w:t xml:space="preserve">: </w:t>
      </w:r>
      <w:proofErr w:type="spellStart"/>
      <w:r w:rsidRPr="004E5BA1">
        <w:rPr>
          <w:rFonts w:cstheme="minorHAnsi"/>
          <w:sz w:val="28"/>
          <w:szCs w:val="28"/>
        </w:rPr>
        <w:t>Ostachuk</w:t>
      </w:r>
      <w:proofErr w:type="spellEnd"/>
      <w:r w:rsidRPr="004E5BA1">
        <w:rPr>
          <w:rFonts w:cstheme="minorHAnsi"/>
          <w:sz w:val="28"/>
          <w:szCs w:val="28"/>
        </w:rPr>
        <w:t xml:space="preserve">, </w:t>
      </w:r>
      <w:proofErr w:type="spellStart"/>
      <w:r w:rsidRPr="004E5BA1">
        <w:rPr>
          <w:rFonts w:cstheme="minorHAnsi"/>
          <w:sz w:val="28"/>
          <w:szCs w:val="28"/>
        </w:rPr>
        <w:t>Gradys</w:t>
      </w:r>
      <w:proofErr w:type="spellEnd"/>
      <w:r w:rsidRPr="004E5BA1">
        <w:rPr>
          <w:rFonts w:cstheme="minorHAnsi"/>
          <w:sz w:val="28"/>
          <w:szCs w:val="28"/>
        </w:rPr>
        <w:t xml:space="preserve"> Miriam – </w:t>
      </w:r>
      <w:proofErr w:type="spellStart"/>
      <w:r w:rsidRPr="004E5BA1">
        <w:rPr>
          <w:rFonts w:cstheme="minorHAnsi"/>
          <w:sz w:val="28"/>
          <w:szCs w:val="28"/>
        </w:rPr>
        <w:t>Anger</w:t>
      </w:r>
      <w:proofErr w:type="spellEnd"/>
      <w:r w:rsidRPr="004E5BA1">
        <w:rPr>
          <w:rFonts w:cstheme="minorHAnsi"/>
          <w:sz w:val="28"/>
          <w:szCs w:val="28"/>
        </w:rPr>
        <w:t xml:space="preserve">, Graciela – </w:t>
      </w:r>
      <w:proofErr w:type="spellStart"/>
      <w:r w:rsidRPr="004E5BA1">
        <w:rPr>
          <w:rFonts w:cstheme="minorHAnsi"/>
          <w:sz w:val="28"/>
          <w:szCs w:val="28"/>
        </w:rPr>
        <w:t>Scherer</w:t>
      </w:r>
      <w:proofErr w:type="spellEnd"/>
      <w:r w:rsidRPr="004E5BA1">
        <w:rPr>
          <w:rFonts w:cstheme="minorHAnsi"/>
          <w:sz w:val="28"/>
          <w:szCs w:val="28"/>
        </w:rPr>
        <w:t>, Ivana – Aliaga,  Dolores</w:t>
      </w:r>
    </w:p>
    <w:p w:rsidR="00EF14BE" w:rsidRDefault="004E5BA1" w:rsidP="00EF14BE">
      <w:pPr>
        <w:jc w:val="both"/>
        <w:rPr>
          <w:rFonts w:cstheme="minorHAnsi"/>
          <w:sz w:val="28"/>
          <w:szCs w:val="28"/>
        </w:rPr>
      </w:pPr>
      <w:r w:rsidRPr="004E5BA1">
        <w:rPr>
          <w:rFonts w:cstheme="minorHAnsi"/>
          <w:sz w:val="28"/>
          <w:szCs w:val="28"/>
        </w:rPr>
        <w:t xml:space="preserve">Abril </w:t>
      </w:r>
      <w:proofErr w:type="spellStart"/>
      <w:r w:rsidRPr="004E5BA1">
        <w:rPr>
          <w:rFonts w:cstheme="minorHAnsi"/>
          <w:sz w:val="28"/>
          <w:szCs w:val="28"/>
        </w:rPr>
        <w:t>Pasiecznik</w:t>
      </w:r>
      <w:proofErr w:type="spellEnd"/>
      <w:r w:rsidRPr="004E5BA1">
        <w:rPr>
          <w:rFonts w:cstheme="minorHAnsi"/>
          <w:sz w:val="28"/>
          <w:szCs w:val="28"/>
        </w:rPr>
        <w:t xml:space="preserve"> Marqués LAP </w:t>
      </w:r>
    </w:p>
    <w:p w:rsidR="00AF5F00" w:rsidRPr="00AF5F00" w:rsidRDefault="00AF5F00" w:rsidP="00AF5F00">
      <w:pPr>
        <w:pStyle w:val="Prrafodelista"/>
        <w:numPr>
          <w:ilvl w:val="0"/>
          <w:numId w:val="6"/>
        </w:numPr>
        <w:jc w:val="both"/>
        <w:rPr>
          <w:rFonts w:cstheme="minorHAnsi"/>
          <w:color w:val="FF0000"/>
          <w:sz w:val="28"/>
          <w:szCs w:val="28"/>
        </w:rPr>
      </w:pPr>
      <w:r w:rsidRPr="00AF5F00">
        <w:rPr>
          <w:rFonts w:cstheme="minorHAnsi"/>
          <w:color w:val="FF0000"/>
          <w:sz w:val="28"/>
          <w:szCs w:val="28"/>
        </w:rPr>
        <w:t>Leer las pautas de presentación del proyecto..</w:t>
      </w:r>
      <w:proofErr w:type="gramStart"/>
      <w:r w:rsidRPr="00AF5F00">
        <w:rPr>
          <w:rFonts w:cstheme="minorHAnsi"/>
          <w:color w:val="FF0000"/>
          <w:sz w:val="28"/>
          <w:szCs w:val="28"/>
        </w:rPr>
        <w:t>!!!</w:t>
      </w:r>
      <w:proofErr w:type="gramEnd"/>
    </w:p>
    <w:p w:rsidR="00EF14BE" w:rsidRPr="00A66C36" w:rsidRDefault="00EF14BE" w:rsidP="00EF14BE">
      <w:pPr>
        <w:pStyle w:val="Prrafodelista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A66C36">
        <w:rPr>
          <w:rFonts w:cstheme="minorHAnsi"/>
          <w:b/>
          <w:sz w:val="24"/>
          <w:szCs w:val="24"/>
        </w:rPr>
        <w:t xml:space="preserve">Tema: </w:t>
      </w:r>
    </w:p>
    <w:p w:rsidR="00EF14BE" w:rsidRPr="004E698F" w:rsidRDefault="00EF14BE" w:rsidP="00EF14BE">
      <w:pPr>
        <w:jc w:val="both"/>
        <w:rPr>
          <w:rFonts w:cstheme="minorHAnsi"/>
          <w:sz w:val="24"/>
          <w:szCs w:val="24"/>
        </w:rPr>
      </w:pPr>
      <w:r w:rsidRPr="004E698F">
        <w:rPr>
          <w:rFonts w:cstheme="minorHAnsi"/>
          <w:sz w:val="24"/>
          <w:szCs w:val="24"/>
        </w:rPr>
        <w:t>Obras pictóricas</w:t>
      </w:r>
      <w:proofErr w:type="gramStart"/>
      <w:r w:rsidR="0075742C">
        <w:rPr>
          <w:rFonts w:cstheme="minorHAnsi"/>
          <w:sz w:val="24"/>
          <w:szCs w:val="24"/>
        </w:rPr>
        <w:t>..</w:t>
      </w:r>
      <w:proofErr w:type="gramEnd"/>
      <w:r w:rsidRPr="004E698F">
        <w:rPr>
          <w:rFonts w:cstheme="minorHAnsi"/>
          <w:sz w:val="24"/>
          <w:szCs w:val="24"/>
        </w:rPr>
        <w:t xml:space="preserve"> </w:t>
      </w:r>
      <w:r w:rsidR="0075742C" w:rsidRPr="0075742C">
        <w:rPr>
          <w:rFonts w:cstheme="minorHAnsi"/>
          <w:color w:val="FF0000"/>
          <w:sz w:val="24"/>
          <w:szCs w:val="24"/>
        </w:rPr>
        <w:t>Qué</w:t>
      </w:r>
      <w:r w:rsidR="00EF6833" w:rsidRPr="0075742C">
        <w:rPr>
          <w:rFonts w:cstheme="minorHAnsi"/>
          <w:color w:val="FF0000"/>
          <w:sz w:val="24"/>
          <w:szCs w:val="24"/>
        </w:rPr>
        <w:t xml:space="preserve"> tipo de obras</w:t>
      </w:r>
      <w:r w:rsidR="0075742C" w:rsidRPr="0075742C">
        <w:rPr>
          <w:rFonts w:cstheme="minorHAnsi"/>
          <w:color w:val="FF0000"/>
          <w:sz w:val="24"/>
          <w:szCs w:val="24"/>
        </w:rPr>
        <w:t xml:space="preserve"> realizara</w:t>
      </w:r>
      <w:proofErr w:type="gramStart"/>
      <w:r w:rsidR="0075742C" w:rsidRPr="0075742C">
        <w:rPr>
          <w:rFonts w:cstheme="minorHAnsi"/>
          <w:color w:val="FF0000"/>
          <w:sz w:val="24"/>
          <w:szCs w:val="24"/>
        </w:rPr>
        <w:t>???</w:t>
      </w:r>
      <w:proofErr w:type="gramEnd"/>
      <w:r w:rsidR="00AF5F00">
        <w:rPr>
          <w:rFonts w:cstheme="minorHAnsi"/>
          <w:color w:val="FF0000"/>
          <w:sz w:val="24"/>
          <w:szCs w:val="24"/>
        </w:rPr>
        <w:t xml:space="preserve"> Genero</w:t>
      </w:r>
      <w:r w:rsidR="0075742C" w:rsidRPr="0075742C">
        <w:rPr>
          <w:rFonts w:cstheme="minorHAnsi"/>
          <w:color w:val="FF0000"/>
          <w:sz w:val="24"/>
          <w:szCs w:val="24"/>
        </w:rPr>
        <w:t xml:space="preserve"> Bodegón</w:t>
      </w:r>
      <w:proofErr w:type="gramStart"/>
      <w:r w:rsidR="0075742C" w:rsidRPr="0075742C">
        <w:rPr>
          <w:rFonts w:cstheme="minorHAnsi"/>
          <w:color w:val="FF0000"/>
          <w:sz w:val="24"/>
          <w:szCs w:val="24"/>
        </w:rPr>
        <w:t>?</w:t>
      </w:r>
      <w:proofErr w:type="gramEnd"/>
      <w:r w:rsidR="0075742C" w:rsidRPr="0075742C">
        <w:rPr>
          <w:rFonts w:cstheme="minorHAnsi"/>
          <w:color w:val="FF0000"/>
          <w:sz w:val="24"/>
          <w:szCs w:val="24"/>
        </w:rPr>
        <w:t xml:space="preserve"> Cuerpo humano, paisaje</w:t>
      </w:r>
      <w:proofErr w:type="gramStart"/>
      <w:r w:rsidR="0075742C" w:rsidRPr="0075742C">
        <w:rPr>
          <w:rFonts w:cstheme="minorHAnsi"/>
          <w:color w:val="FF0000"/>
          <w:sz w:val="24"/>
          <w:szCs w:val="24"/>
        </w:rPr>
        <w:t>?</w:t>
      </w:r>
      <w:proofErr w:type="gramEnd"/>
      <w:r w:rsidR="0075742C" w:rsidRPr="0075742C">
        <w:rPr>
          <w:rFonts w:cstheme="minorHAnsi"/>
          <w:color w:val="FF0000"/>
          <w:sz w:val="24"/>
          <w:szCs w:val="24"/>
        </w:rPr>
        <w:t>...aclarar en el titulo …</w:t>
      </w:r>
      <w:r w:rsidRPr="0075742C">
        <w:rPr>
          <w:rFonts w:cstheme="minorHAnsi"/>
          <w:color w:val="FF0000"/>
          <w:sz w:val="24"/>
          <w:szCs w:val="24"/>
        </w:rPr>
        <w:t xml:space="preserve"> </w:t>
      </w:r>
      <w:r w:rsidRPr="004E698F">
        <w:rPr>
          <w:rFonts w:cstheme="minorHAnsi"/>
          <w:sz w:val="24"/>
          <w:szCs w:val="24"/>
        </w:rPr>
        <w:t>a partir de la apropiación y confrontación entre cuadros realizados por artistas representativos de corrientes selec</w:t>
      </w:r>
      <w:bookmarkStart w:id="0" w:name="_GoBack"/>
      <w:bookmarkEnd w:id="0"/>
      <w:r w:rsidRPr="004E698F">
        <w:rPr>
          <w:rFonts w:cstheme="minorHAnsi"/>
          <w:sz w:val="24"/>
          <w:szCs w:val="24"/>
        </w:rPr>
        <w:t>cionadas dentro siglo XX.</w:t>
      </w:r>
    </w:p>
    <w:p w:rsidR="00EF14BE" w:rsidRPr="00A66C36" w:rsidRDefault="00EF14BE" w:rsidP="00EF14BE">
      <w:pPr>
        <w:pStyle w:val="Prrafodelista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A66C36">
        <w:rPr>
          <w:rFonts w:cstheme="minorHAnsi"/>
          <w:b/>
          <w:sz w:val="24"/>
          <w:szCs w:val="24"/>
        </w:rPr>
        <w:t xml:space="preserve">Justificación: </w:t>
      </w:r>
    </w:p>
    <w:p w:rsidR="00EF14BE" w:rsidRDefault="00EF14BE" w:rsidP="00EF14BE">
      <w:pPr>
        <w:jc w:val="both"/>
        <w:rPr>
          <w:rFonts w:cstheme="minorHAnsi"/>
          <w:sz w:val="24"/>
          <w:szCs w:val="24"/>
        </w:rPr>
      </w:pPr>
      <w:r w:rsidRPr="004E698F">
        <w:rPr>
          <w:rFonts w:cstheme="minorHAnsi"/>
          <w:sz w:val="24"/>
          <w:szCs w:val="24"/>
        </w:rPr>
        <w:t xml:space="preserve">El propósito de este proyecto es la realización de obras pictóricas basadas en la idea de apropiación plástica a partir de cuadros pertenecientes a distintos artistas representativos de determinadas corrientes artísticas. La propuesta pretende que cada cuadro planteé la idea de fusionar o confrontar dos cuadros pertenecientes a artistas distintos, de manera que podamos </w:t>
      </w:r>
      <w:r w:rsidRPr="0075742C">
        <w:rPr>
          <w:rFonts w:cstheme="minorHAnsi"/>
          <w:color w:val="FF0000"/>
          <w:sz w:val="24"/>
          <w:szCs w:val="24"/>
        </w:rPr>
        <w:t>obtener una nueva creación artística que logré transmitir y exponer, a través de este encuentro o relación, los contrastes y similitudes surgentes desde el carácter simbólico, lo conceptual, las técnicas plásticas de ambos artistas y lo connotativo y denotativo</w:t>
      </w:r>
      <w:r w:rsidR="0075742C">
        <w:rPr>
          <w:rFonts w:cstheme="minorHAnsi"/>
          <w:sz w:val="24"/>
          <w:szCs w:val="24"/>
        </w:rPr>
        <w:t>….</w:t>
      </w:r>
      <w:r w:rsidR="0075742C" w:rsidRPr="0075742C">
        <w:rPr>
          <w:rFonts w:cstheme="minorHAnsi"/>
          <w:b/>
          <w:color w:val="FF0000"/>
          <w:sz w:val="24"/>
          <w:szCs w:val="24"/>
        </w:rPr>
        <w:t>con esta búsqueda estaría relacionado su problema plástico……</w:t>
      </w:r>
      <w:r w:rsidRPr="0075742C">
        <w:rPr>
          <w:rFonts w:cstheme="minorHAnsi"/>
          <w:color w:val="FF0000"/>
          <w:sz w:val="24"/>
          <w:szCs w:val="24"/>
        </w:rPr>
        <w:t xml:space="preserve"> </w:t>
      </w:r>
      <w:r w:rsidRPr="004E698F">
        <w:rPr>
          <w:rFonts w:cstheme="minorHAnsi"/>
          <w:sz w:val="24"/>
          <w:szCs w:val="24"/>
        </w:rPr>
        <w:t>que buscaban transmitir los mismos. De manera que nos permita encontrar la analogía resultante tras el dialogo presente entre artistas dentro de la nueva obra de arte.</w:t>
      </w:r>
    </w:p>
    <w:p w:rsidR="00EF6833" w:rsidRDefault="00EF6833" w:rsidP="00EF6833">
      <w:pPr>
        <w:pStyle w:val="Prrafodelista"/>
        <w:numPr>
          <w:ilvl w:val="0"/>
          <w:numId w:val="1"/>
        </w:numPr>
        <w:jc w:val="both"/>
        <w:rPr>
          <w:rFonts w:cstheme="minorHAnsi"/>
          <w:color w:val="FF0000"/>
          <w:sz w:val="24"/>
          <w:szCs w:val="24"/>
        </w:rPr>
      </w:pPr>
      <w:r w:rsidRPr="00A66C36">
        <w:rPr>
          <w:rFonts w:cstheme="minorHAnsi"/>
          <w:b/>
          <w:color w:val="FF0000"/>
          <w:sz w:val="24"/>
          <w:szCs w:val="24"/>
        </w:rPr>
        <w:t>Problema plástico:</w:t>
      </w:r>
      <w:r w:rsidRPr="00EF6833">
        <w:rPr>
          <w:rFonts w:cstheme="minorHAnsi"/>
          <w:color w:val="FF0000"/>
          <w:sz w:val="24"/>
          <w:szCs w:val="24"/>
        </w:rPr>
        <w:t xml:space="preserve"> </w:t>
      </w:r>
      <w:r>
        <w:rPr>
          <w:rFonts w:cstheme="minorHAnsi"/>
          <w:color w:val="FF0000"/>
          <w:sz w:val="24"/>
          <w:szCs w:val="24"/>
        </w:rPr>
        <w:t>Debe ser un interrogante en relación a cuestiones: - de contenido y conceptual.-</w:t>
      </w:r>
      <w:r w:rsidRPr="00EF6833">
        <w:t xml:space="preserve"> </w:t>
      </w:r>
      <w:r w:rsidRPr="00EF6833">
        <w:rPr>
          <w:rFonts w:cstheme="minorHAnsi"/>
          <w:color w:val="FF0000"/>
          <w:sz w:val="24"/>
          <w:szCs w:val="24"/>
        </w:rPr>
        <w:t xml:space="preserve">- ¿qué  aspecto plástico visual de producción le interesa profundizar, para afianzar su formación profesional y artística? -  </w:t>
      </w:r>
      <w:proofErr w:type="gramStart"/>
      <w:r w:rsidRPr="00EF6833">
        <w:rPr>
          <w:rFonts w:cstheme="minorHAnsi"/>
          <w:color w:val="FF0000"/>
          <w:sz w:val="24"/>
          <w:szCs w:val="24"/>
        </w:rPr>
        <w:t>¿</w:t>
      </w:r>
      <w:proofErr w:type="gramEnd"/>
      <w:r w:rsidRPr="00EF6833">
        <w:rPr>
          <w:rFonts w:cstheme="minorHAnsi"/>
          <w:color w:val="FF0000"/>
          <w:sz w:val="24"/>
          <w:szCs w:val="24"/>
        </w:rPr>
        <w:t>cuáles supuestos, proposiciones o cuestionamientos son los motivadores o desencadenantes para transmitir la idea o propuesta artística, desd</w:t>
      </w:r>
      <w:r>
        <w:rPr>
          <w:rFonts w:cstheme="minorHAnsi"/>
          <w:color w:val="FF0000"/>
          <w:sz w:val="24"/>
          <w:szCs w:val="24"/>
        </w:rPr>
        <w:t>e  una intencionalidad concreta</w:t>
      </w:r>
      <w:r w:rsidRPr="00EF6833">
        <w:rPr>
          <w:rFonts w:cstheme="minorHAnsi"/>
          <w:color w:val="FF0000"/>
          <w:sz w:val="24"/>
          <w:szCs w:val="24"/>
        </w:rPr>
        <w:t>.</w:t>
      </w:r>
    </w:p>
    <w:p w:rsidR="00EF6833" w:rsidRPr="00A66C36" w:rsidRDefault="00EF6833" w:rsidP="00EF6833">
      <w:pPr>
        <w:jc w:val="both"/>
        <w:rPr>
          <w:rFonts w:cstheme="minorHAnsi"/>
          <w:b/>
          <w:color w:val="FF0000"/>
          <w:sz w:val="24"/>
          <w:szCs w:val="24"/>
        </w:rPr>
      </w:pPr>
      <w:r w:rsidRPr="00A66C36">
        <w:rPr>
          <w:rFonts w:cstheme="minorHAnsi"/>
          <w:b/>
          <w:color w:val="FF0000"/>
          <w:sz w:val="24"/>
          <w:szCs w:val="24"/>
        </w:rPr>
        <w:t xml:space="preserve">A modo de ejemplo: </w:t>
      </w:r>
    </w:p>
    <w:p w:rsidR="0075742C" w:rsidRDefault="0075742C" w:rsidP="0075742C">
      <w:pPr>
        <w:pStyle w:val="Prrafodelista"/>
        <w:numPr>
          <w:ilvl w:val="0"/>
          <w:numId w:val="4"/>
        </w:numPr>
        <w:jc w:val="both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¿Cómo </w:t>
      </w:r>
      <w:proofErr w:type="spellStart"/>
      <w:r>
        <w:rPr>
          <w:rFonts w:cstheme="minorHAnsi"/>
          <w:color w:val="FF0000"/>
          <w:sz w:val="24"/>
          <w:szCs w:val="24"/>
        </w:rPr>
        <w:t>resiginificar</w:t>
      </w:r>
      <w:proofErr w:type="spellEnd"/>
      <w:r>
        <w:rPr>
          <w:rFonts w:cstheme="minorHAnsi"/>
          <w:color w:val="FF0000"/>
          <w:sz w:val="24"/>
          <w:szCs w:val="24"/>
        </w:rPr>
        <w:t>……</w:t>
      </w:r>
      <w:r w:rsidRPr="0075742C">
        <w:rPr>
          <w:rFonts w:cstheme="minorHAnsi"/>
          <w:color w:val="FF0000"/>
          <w:sz w:val="24"/>
          <w:szCs w:val="24"/>
        </w:rPr>
        <w:t xml:space="preserve"> </w:t>
      </w:r>
      <w:r>
        <w:rPr>
          <w:rFonts w:cstheme="minorHAnsi"/>
          <w:color w:val="FF0000"/>
          <w:sz w:val="24"/>
          <w:szCs w:val="24"/>
        </w:rPr>
        <w:t xml:space="preserve"> logrando </w:t>
      </w:r>
      <w:r w:rsidRPr="0075742C">
        <w:rPr>
          <w:rFonts w:cstheme="minorHAnsi"/>
          <w:color w:val="FF0000"/>
          <w:sz w:val="24"/>
          <w:szCs w:val="24"/>
        </w:rPr>
        <w:t>una nueva creació</w:t>
      </w:r>
      <w:r w:rsidR="00CD4412">
        <w:rPr>
          <w:rFonts w:cstheme="minorHAnsi"/>
          <w:color w:val="FF0000"/>
          <w:sz w:val="24"/>
          <w:szCs w:val="24"/>
        </w:rPr>
        <w:t>n artística que transmita….., mediante el</w:t>
      </w:r>
      <w:r w:rsidRPr="0075742C">
        <w:rPr>
          <w:rFonts w:cstheme="minorHAnsi"/>
          <w:color w:val="FF0000"/>
          <w:sz w:val="24"/>
          <w:szCs w:val="24"/>
        </w:rPr>
        <w:t xml:space="preserve"> encuentro o relación, </w:t>
      </w:r>
      <w:r w:rsidR="00CD4412">
        <w:rPr>
          <w:rFonts w:cstheme="minorHAnsi"/>
          <w:color w:val="FF0000"/>
          <w:sz w:val="24"/>
          <w:szCs w:val="24"/>
        </w:rPr>
        <w:t xml:space="preserve">de </w:t>
      </w:r>
      <w:r w:rsidRPr="0075742C">
        <w:rPr>
          <w:rFonts w:cstheme="minorHAnsi"/>
          <w:color w:val="FF0000"/>
          <w:sz w:val="24"/>
          <w:szCs w:val="24"/>
        </w:rPr>
        <w:t xml:space="preserve"> contrastes y similitudes surgentes desde el carácter simbólico, lo conceptual, las técnicas plásticas de ambos artistas y lo connotativo y denotativo</w:t>
      </w:r>
      <w:r>
        <w:rPr>
          <w:rFonts w:cstheme="minorHAnsi"/>
          <w:color w:val="FF0000"/>
          <w:sz w:val="24"/>
          <w:szCs w:val="24"/>
        </w:rPr>
        <w:t>?</w:t>
      </w:r>
    </w:p>
    <w:p w:rsidR="000324CE" w:rsidRPr="0075742C" w:rsidRDefault="000324CE" w:rsidP="0075742C">
      <w:pPr>
        <w:pStyle w:val="Prrafodelista"/>
        <w:numPr>
          <w:ilvl w:val="0"/>
          <w:numId w:val="4"/>
        </w:numPr>
        <w:jc w:val="both"/>
        <w:rPr>
          <w:rFonts w:cstheme="minorHAnsi"/>
          <w:color w:val="FF0000"/>
          <w:sz w:val="24"/>
          <w:szCs w:val="24"/>
        </w:rPr>
      </w:pPr>
    </w:p>
    <w:p w:rsidR="00EF14BE" w:rsidRPr="000324CE" w:rsidRDefault="00EF14BE" w:rsidP="00EF14BE">
      <w:pPr>
        <w:pStyle w:val="Prrafodelista"/>
        <w:numPr>
          <w:ilvl w:val="0"/>
          <w:numId w:val="1"/>
        </w:numPr>
        <w:jc w:val="both"/>
        <w:rPr>
          <w:rFonts w:cstheme="minorHAnsi"/>
          <w:color w:val="FF0000"/>
          <w:sz w:val="24"/>
          <w:szCs w:val="24"/>
        </w:rPr>
      </w:pPr>
      <w:r w:rsidRPr="00A66C36">
        <w:rPr>
          <w:rFonts w:cstheme="minorHAnsi"/>
          <w:b/>
          <w:sz w:val="24"/>
          <w:szCs w:val="24"/>
        </w:rPr>
        <w:t>Objetivo</w:t>
      </w:r>
      <w:r w:rsidRPr="00EF6833">
        <w:rPr>
          <w:rFonts w:cstheme="minorHAnsi"/>
          <w:strike/>
          <w:color w:val="FF0000"/>
          <w:sz w:val="24"/>
          <w:szCs w:val="24"/>
        </w:rPr>
        <w:t xml:space="preserve"> principal</w:t>
      </w:r>
      <w:r w:rsidR="00EF6833">
        <w:rPr>
          <w:rFonts w:cstheme="minorHAnsi"/>
          <w:strike/>
          <w:color w:val="FF0000"/>
          <w:sz w:val="24"/>
          <w:szCs w:val="24"/>
        </w:rPr>
        <w:t xml:space="preserve"> </w:t>
      </w:r>
      <w:r w:rsidR="00EF6833" w:rsidRPr="00A66C36">
        <w:rPr>
          <w:rFonts w:cstheme="minorHAnsi"/>
          <w:b/>
          <w:color w:val="FF0000"/>
          <w:sz w:val="24"/>
          <w:szCs w:val="24"/>
        </w:rPr>
        <w:t>general</w:t>
      </w:r>
      <w:r w:rsidR="00EF6833">
        <w:rPr>
          <w:rFonts w:cstheme="minorHAnsi"/>
          <w:strike/>
          <w:color w:val="FF0000"/>
          <w:sz w:val="24"/>
          <w:szCs w:val="24"/>
        </w:rPr>
        <w:t>:</w:t>
      </w:r>
      <w:r w:rsidR="00EF6833" w:rsidRPr="004E698F">
        <w:rPr>
          <w:rFonts w:cstheme="minorHAnsi"/>
          <w:sz w:val="24"/>
          <w:szCs w:val="24"/>
        </w:rPr>
        <w:t xml:space="preserve"> </w:t>
      </w:r>
      <w:r w:rsidR="00EF6833" w:rsidRPr="00EF6833">
        <w:rPr>
          <w:rFonts w:cstheme="minorHAnsi"/>
          <w:color w:val="FF0000"/>
          <w:sz w:val="24"/>
          <w:szCs w:val="24"/>
        </w:rPr>
        <w:t>fusionar</w:t>
      </w:r>
      <w:r w:rsidR="00EF6833">
        <w:rPr>
          <w:rFonts w:cstheme="minorHAnsi"/>
          <w:sz w:val="24"/>
          <w:szCs w:val="24"/>
        </w:rPr>
        <w:t>…</w:t>
      </w:r>
      <w:r w:rsidR="00EF6833" w:rsidRPr="00EF6833">
        <w:rPr>
          <w:rFonts w:cstheme="minorHAnsi"/>
          <w:color w:val="FF0000"/>
          <w:sz w:val="24"/>
          <w:szCs w:val="24"/>
        </w:rPr>
        <w:t>pensar si es la palabra correcta (buscar su significado)</w:t>
      </w:r>
      <w:r w:rsidRPr="00EF6833">
        <w:rPr>
          <w:rFonts w:cstheme="minorHAnsi"/>
          <w:color w:val="FF0000"/>
          <w:sz w:val="24"/>
          <w:szCs w:val="24"/>
        </w:rPr>
        <w:t xml:space="preserve"> </w:t>
      </w:r>
      <w:r w:rsidRPr="004E698F">
        <w:rPr>
          <w:rFonts w:cstheme="minorHAnsi"/>
          <w:sz w:val="24"/>
          <w:szCs w:val="24"/>
        </w:rPr>
        <w:t>técnicas y estilos de dos artistas distintos.</w:t>
      </w:r>
      <w:r w:rsidR="000324CE">
        <w:rPr>
          <w:rFonts w:cstheme="minorHAnsi"/>
          <w:sz w:val="24"/>
          <w:szCs w:val="24"/>
        </w:rPr>
        <w:t xml:space="preserve"> </w:t>
      </w:r>
      <w:r w:rsidR="000324CE" w:rsidRPr="000324CE">
        <w:rPr>
          <w:rFonts w:cstheme="minorHAnsi"/>
          <w:color w:val="FF0000"/>
          <w:sz w:val="24"/>
          <w:szCs w:val="24"/>
        </w:rPr>
        <w:t>Su objetivo general debe estar en coherencia con el problema.</w:t>
      </w:r>
    </w:p>
    <w:p w:rsidR="00EF6833" w:rsidRPr="00A66C36" w:rsidRDefault="00EF6833" w:rsidP="00EF14BE">
      <w:pPr>
        <w:jc w:val="both"/>
        <w:rPr>
          <w:rFonts w:cstheme="minorHAnsi"/>
          <w:color w:val="FF0000"/>
          <w:sz w:val="24"/>
          <w:szCs w:val="24"/>
        </w:rPr>
      </w:pPr>
      <w:r w:rsidRPr="00EF6833">
        <w:rPr>
          <w:rFonts w:cstheme="minorHAnsi"/>
          <w:color w:val="FF0000"/>
          <w:sz w:val="24"/>
          <w:szCs w:val="24"/>
        </w:rPr>
        <w:lastRenderedPageBreak/>
        <w:t>Objetivos: En base a la pregunta, formule los objetivos: General y Específicos. El objetivo general, es uno solo y representa la meta final, a lo que se quiere alcanzar. Los objetivos específicos representan las metas parciales para llegar al objetivo general y responder el problema formulado. Consulte los verbos a utilizar para la formulación y redacción de los mismos. (Ver apuntes de la cátedra: Investigación).</w:t>
      </w:r>
    </w:p>
    <w:p w:rsidR="00EF14BE" w:rsidRPr="00A66C36" w:rsidRDefault="00EF14BE" w:rsidP="00EF14BE">
      <w:pPr>
        <w:pStyle w:val="Prrafodelista"/>
        <w:numPr>
          <w:ilvl w:val="0"/>
          <w:numId w:val="1"/>
        </w:numPr>
        <w:jc w:val="both"/>
        <w:rPr>
          <w:rFonts w:cstheme="minorHAnsi"/>
          <w:b/>
          <w:color w:val="FF0000"/>
          <w:sz w:val="24"/>
          <w:szCs w:val="24"/>
        </w:rPr>
      </w:pPr>
      <w:r w:rsidRPr="004E698F">
        <w:rPr>
          <w:rFonts w:cstheme="minorHAnsi"/>
          <w:sz w:val="24"/>
          <w:szCs w:val="24"/>
        </w:rPr>
        <w:t xml:space="preserve">Objetivos </w:t>
      </w:r>
      <w:r w:rsidRPr="00A66C36">
        <w:rPr>
          <w:rFonts w:cstheme="minorHAnsi"/>
          <w:strike/>
          <w:sz w:val="24"/>
          <w:szCs w:val="24"/>
        </w:rPr>
        <w:t>secundarios</w:t>
      </w:r>
      <w:r w:rsidR="00A66C36">
        <w:rPr>
          <w:rFonts w:cstheme="minorHAnsi"/>
          <w:strike/>
          <w:sz w:val="24"/>
          <w:szCs w:val="24"/>
        </w:rPr>
        <w:t xml:space="preserve"> </w:t>
      </w:r>
      <w:r w:rsidR="00A66C36" w:rsidRPr="00A66C36">
        <w:rPr>
          <w:rFonts w:cstheme="minorHAnsi"/>
          <w:b/>
          <w:color w:val="FF0000"/>
          <w:sz w:val="24"/>
          <w:szCs w:val="24"/>
        </w:rPr>
        <w:t>específicos</w:t>
      </w:r>
    </w:p>
    <w:p w:rsidR="000324CE" w:rsidRPr="00481ABE" w:rsidRDefault="000324CE" w:rsidP="00481ABE">
      <w:pPr>
        <w:pStyle w:val="Prrafodelista"/>
        <w:numPr>
          <w:ilvl w:val="0"/>
          <w:numId w:val="5"/>
        </w:numPr>
        <w:rPr>
          <w:rFonts w:cstheme="minorHAnsi"/>
          <w:color w:val="FF0000"/>
          <w:sz w:val="24"/>
          <w:szCs w:val="24"/>
        </w:rPr>
      </w:pPr>
      <w:r w:rsidRPr="000324CE">
        <w:rPr>
          <w:rFonts w:cstheme="minorHAnsi"/>
          <w:color w:val="FF0000"/>
          <w:sz w:val="24"/>
          <w:szCs w:val="24"/>
        </w:rPr>
        <w:t>Indagar sobre los aspectos teóricos</w:t>
      </w:r>
      <w:r w:rsidR="00481ABE">
        <w:rPr>
          <w:rFonts w:cstheme="minorHAnsi"/>
          <w:color w:val="FF0000"/>
          <w:sz w:val="24"/>
          <w:szCs w:val="24"/>
        </w:rPr>
        <w:t xml:space="preserve"> relacionado al tema:</w:t>
      </w:r>
      <w:r w:rsidRPr="000324CE">
        <w:rPr>
          <w:rFonts w:cstheme="minorHAnsi"/>
          <w:color w:val="FF0000"/>
          <w:sz w:val="24"/>
          <w:szCs w:val="24"/>
        </w:rPr>
        <w:t xml:space="preserve"> conceptos de apropiación, simbolismo y reinterpretación</w:t>
      </w:r>
      <w:r w:rsidR="00481ABE">
        <w:rPr>
          <w:rFonts w:cstheme="minorHAnsi"/>
          <w:color w:val="FF0000"/>
          <w:sz w:val="24"/>
          <w:szCs w:val="24"/>
        </w:rPr>
        <w:t xml:space="preserve">  </w:t>
      </w:r>
      <w:r w:rsidR="00481ABE" w:rsidRPr="00481ABE">
        <w:rPr>
          <w:rFonts w:cstheme="minorHAnsi"/>
          <w:color w:val="FF0000"/>
          <w:sz w:val="24"/>
          <w:szCs w:val="24"/>
        </w:rPr>
        <w:t>(palabras claves, aspectos conceptuales, disciplina/s que interviene/n, históricos, teoría/s, artistas referentes, etc.)</w:t>
      </w:r>
      <w:r w:rsidRPr="000324CE">
        <w:rPr>
          <w:rFonts w:cstheme="minorHAnsi"/>
          <w:color w:val="FF0000"/>
          <w:sz w:val="24"/>
          <w:szCs w:val="24"/>
        </w:rPr>
        <w:t xml:space="preserve"> </w:t>
      </w:r>
      <w:r w:rsidR="00481ABE">
        <w:rPr>
          <w:rFonts w:cstheme="minorHAnsi"/>
          <w:color w:val="FF0000"/>
          <w:sz w:val="24"/>
          <w:szCs w:val="24"/>
        </w:rPr>
        <w:t xml:space="preserve">su indagación debería estar enmarcado dentro de estos puntos. </w:t>
      </w:r>
    </w:p>
    <w:p w:rsidR="00EF14BE" w:rsidRPr="000324CE" w:rsidRDefault="000324CE" w:rsidP="000324CE">
      <w:pPr>
        <w:pStyle w:val="Prrafodelista"/>
        <w:numPr>
          <w:ilvl w:val="0"/>
          <w:numId w:val="5"/>
        </w:numPr>
        <w:jc w:val="both"/>
        <w:rPr>
          <w:rFonts w:cstheme="minorHAnsi"/>
          <w:color w:val="FF0000"/>
          <w:sz w:val="24"/>
          <w:szCs w:val="24"/>
        </w:rPr>
      </w:pPr>
      <w:r w:rsidRPr="000324CE">
        <w:rPr>
          <w:rFonts w:cstheme="minorHAnsi"/>
          <w:color w:val="FF0000"/>
          <w:sz w:val="24"/>
          <w:szCs w:val="24"/>
        </w:rPr>
        <w:t>Analizar obras de los artistas</w:t>
      </w:r>
      <w:r w:rsidR="00481ABE">
        <w:rPr>
          <w:rFonts w:cstheme="minorHAnsi"/>
          <w:color w:val="FF0000"/>
          <w:sz w:val="24"/>
          <w:szCs w:val="24"/>
        </w:rPr>
        <w:t xml:space="preserve"> referentes</w:t>
      </w:r>
      <w:r w:rsidRPr="000324CE">
        <w:rPr>
          <w:rFonts w:cstheme="minorHAnsi"/>
          <w:color w:val="FF0000"/>
          <w:sz w:val="24"/>
          <w:szCs w:val="24"/>
        </w:rPr>
        <w:t>…….--E</w:t>
      </w:r>
      <w:r w:rsidR="00EF14BE" w:rsidRPr="000324CE">
        <w:rPr>
          <w:rFonts w:cstheme="minorHAnsi"/>
          <w:color w:val="FF0000"/>
          <w:sz w:val="24"/>
          <w:szCs w:val="24"/>
        </w:rPr>
        <w:t>xponer las similitudes y contrastes de ambos artistas</w:t>
      </w:r>
      <w:r w:rsidRPr="000324CE">
        <w:rPr>
          <w:rFonts w:cstheme="minorHAnsi"/>
          <w:color w:val="FF0000"/>
          <w:sz w:val="24"/>
          <w:szCs w:val="24"/>
        </w:rPr>
        <w:t xml:space="preserve"> para luego…….</w:t>
      </w:r>
      <w:r w:rsidR="00EF14BE" w:rsidRPr="000324CE">
        <w:rPr>
          <w:rFonts w:cstheme="minorHAnsi"/>
          <w:color w:val="FF0000"/>
          <w:sz w:val="24"/>
          <w:szCs w:val="24"/>
        </w:rPr>
        <w:t xml:space="preserve"> en la producción artística</w:t>
      </w:r>
      <w:r w:rsidRPr="000324CE">
        <w:rPr>
          <w:rFonts w:cstheme="minorHAnsi"/>
          <w:color w:val="FF0000"/>
          <w:sz w:val="24"/>
          <w:szCs w:val="24"/>
        </w:rPr>
        <w:t xml:space="preserve"> personal.</w:t>
      </w:r>
    </w:p>
    <w:p w:rsidR="00EF14BE" w:rsidRPr="004E698F" w:rsidRDefault="00EF14BE" w:rsidP="00EF14BE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4E698F">
        <w:rPr>
          <w:rFonts w:cstheme="minorHAnsi"/>
          <w:sz w:val="24"/>
          <w:szCs w:val="24"/>
        </w:rPr>
        <w:t xml:space="preserve">explorar y profundizar sobre el carácter simbólico y conceptual de ambos cuadros fusionados </w:t>
      </w:r>
      <w:r w:rsidR="007666DC">
        <w:rPr>
          <w:rFonts w:cstheme="minorHAnsi"/>
          <w:sz w:val="24"/>
          <w:szCs w:val="24"/>
        </w:rPr>
        <w:t>y resignificados</w:t>
      </w:r>
    </w:p>
    <w:p w:rsidR="00EF14BE" w:rsidRPr="004E698F" w:rsidRDefault="00481ABE" w:rsidP="00EF14BE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481ABE">
        <w:rPr>
          <w:rFonts w:cstheme="minorHAnsi"/>
          <w:color w:val="FF0000"/>
          <w:sz w:val="24"/>
          <w:szCs w:val="24"/>
        </w:rPr>
        <w:t>Realizar una producción artística</w:t>
      </w:r>
      <w:r>
        <w:rPr>
          <w:rFonts w:cstheme="minorHAnsi"/>
          <w:color w:val="FF0000"/>
          <w:sz w:val="24"/>
          <w:szCs w:val="24"/>
        </w:rPr>
        <w:t xml:space="preserve"> donde </w:t>
      </w:r>
      <w:proofErr w:type="gramStart"/>
      <w:r>
        <w:rPr>
          <w:rFonts w:cstheme="minorHAnsi"/>
          <w:color w:val="FF0000"/>
          <w:sz w:val="24"/>
          <w:szCs w:val="24"/>
        </w:rPr>
        <w:t>..</w:t>
      </w:r>
      <w:proofErr w:type="gramEnd"/>
      <w:r>
        <w:rPr>
          <w:rFonts w:cstheme="minorHAnsi"/>
          <w:sz w:val="24"/>
          <w:szCs w:val="24"/>
        </w:rPr>
        <w:t>……</w:t>
      </w:r>
      <w:r w:rsidR="00EF14BE" w:rsidRPr="004E698F">
        <w:rPr>
          <w:rFonts w:cstheme="minorHAnsi"/>
          <w:sz w:val="24"/>
          <w:szCs w:val="24"/>
        </w:rPr>
        <w:t xml:space="preserve"> una conexión o punto en común desde algún aspecto plástico o connotativo de ambos cuadros seleccionados y unificados.</w:t>
      </w:r>
    </w:p>
    <w:p w:rsidR="004E698F" w:rsidRDefault="004E698F" w:rsidP="004E698F">
      <w:pPr>
        <w:jc w:val="both"/>
        <w:rPr>
          <w:rFonts w:cstheme="minorHAnsi"/>
          <w:sz w:val="24"/>
          <w:szCs w:val="24"/>
        </w:rPr>
      </w:pPr>
    </w:p>
    <w:p w:rsidR="00A66C36" w:rsidRDefault="00A66C36" w:rsidP="00A66C36">
      <w:pPr>
        <w:pStyle w:val="Prrafodelista"/>
        <w:numPr>
          <w:ilvl w:val="0"/>
          <w:numId w:val="1"/>
        </w:numPr>
        <w:jc w:val="both"/>
        <w:rPr>
          <w:rFonts w:cstheme="minorHAnsi"/>
          <w:color w:val="FF0000"/>
          <w:sz w:val="24"/>
          <w:szCs w:val="24"/>
        </w:rPr>
      </w:pPr>
      <w:r w:rsidRPr="00A66C36">
        <w:rPr>
          <w:rFonts w:cstheme="minorHAnsi"/>
          <w:b/>
          <w:color w:val="FF0000"/>
          <w:sz w:val="24"/>
          <w:szCs w:val="24"/>
        </w:rPr>
        <w:t>Metodología</w:t>
      </w:r>
      <w:r w:rsidRPr="00A66C36">
        <w:rPr>
          <w:rFonts w:cstheme="minorHAnsi"/>
          <w:color w:val="FF0000"/>
          <w:sz w:val="24"/>
          <w:szCs w:val="24"/>
        </w:rPr>
        <w:t>: enunciar las actividades a desarrollar para responder al problema y alcanzar los objetivos. Técnicas de investigación que utilizara (documental – de campo). Mencionar aquí  los aspectos teóricos (autores) y de experimentación (producción artística personal).</w:t>
      </w:r>
    </w:p>
    <w:p w:rsidR="00A66C36" w:rsidRDefault="00A66C36" w:rsidP="00A66C36">
      <w:pPr>
        <w:pStyle w:val="Prrafodelista"/>
        <w:jc w:val="both"/>
        <w:rPr>
          <w:rFonts w:cstheme="minorHAnsi"/>
          <w:color w:val="FF0000"/>
          <w:sz w:val="24"/>
          <w:szCs w:val="24"/>
        </w:rPr>
      </w:pPr>
    </w:p>
    <w:p w:rsidR="00A66C36" w:rsidRPr="00A66C36" w:rsidRDefault="00A66C36" w:rsidP="00A66C36">
      <w:pPr>
        <w:pStyle w:val="Prrafodelista"/>
        <w:numPr>
          <w:ilvl w:val="0"/>
          <w:numId w:val="1"/>
        </w:numPr>
        <w:tabs>
          <w:tab w:val="left" w:pos="709"/>
        </w:tabs>
        <w:jc w:val="both"/>
        <w:rPr>
          <w:rFonts w:cstheme="minorHAnsi"/>
          <w:color w:val="FF0000"/>
          <w:sz w:val="24"/>
          <w:szCs w:val="24"/>
        </w:rPr>
      </w:pPr>
      <w:r w:rsidRPr="00A66C36">
        <w:rPr>
          <w:rFonts w:cstheme="minorHAnsi"/>
          <w:color w:val="FF0000"/>
          <w:sz w:val="24"/>
          <w:szCs w:val="24"/>
        </w:rPr>
        <w:tab/>
      </w:r>
      <w:r w:rsidRPr="00A66C36">
        <w:rPr>
          <w:rFonts w:cstheme="minorHAnsi"/>
          <w:b/>
          <w:color w:val="FF0000"/>
          <w:sz w:val="24"/>
          <w:szCs w:val="24"/>
        </w:rPr>
        <w:t>Marco Teórico:</w:t>
      </w:r>
      <w:r w:rsidRPr="00A66C36">
        <w:rPr>
          <w:rFonts w:cstheme="minorHAnsi"/>
          <w:color w:val="FF0000"/>
          <w:sz w:val="24"/>
          <w:szCs w:val="24"/>
        </w:rPr>
        <w:t xml:space="preserve"> Desarrolle cuestiones teóricas que intervienen en la formulación del tema y del problema plástico: aspectos conceptuales, disciplina/s que interviene/n, históricos, teoría/s, artistas referentes, etc. No olvidar, aplicar las normas APA (cita referencial).</w:t>
      </w:r>
    </w:p>
    <w:p w:rsidR="00EF14BE" w:rsidRPr="00A66C36" w:rsidRDefault="00CF5F63" w:rsidP="00A66C36">
      <w:pPr>
        <w:jc w:val="both"/>
        <w:rPr>
          <w:rFonts w:cstheme="minorHAnsi"/>
          <w:sz w:val="24"/>
          <w:szCs w:val="24"/>
        </w:rPr>
      </w:pPr>
      <w:proofErr w:type="gramStart"/>
      <w:r w:rsidRPr="00A66C36">
        <w:rPr>
          <w:rFonts w:cstheme="minorHAnsi"/>
          <w:sz w:val="24"/>
          <w:szCs w:val="24"/>
        </w:rPr>
        <w:t>obras</w:t>
      </w:r>
      <w:proofErr w:type="gramEnd"/>
      <w:r w:rsidRPr="00A66C36">
        <w:rPr>
          <w:rFonts w:cstheme="minorHAnsi"/>
          <w:sz w:val="24"/>
          <w:szCs w:val="24"/>
        </w:rPr>
        <w:t xml:space="preserve"> referentes</w:t>
      </w:r>
    </w:p>
    <w:p w:rsidR="00EF14BE" w:rsidRPr="004E698F" w:rsidRDefault="00EF14BE" w:rsidP="00EF14BE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4E698F">
        <w:rPr>
          <w:rFonts w:cstheme="minorHAnsi"/>
          <w:sz w:val="24"/>
          <w:szCs w:val="24"/>
        </w:rPr>
        <w:t xml:space="preserve">Van Gogh y Frida Kahlo </w:t>
      </w:r>
    </w:p>
    <w:p w:rsidR="00EF14BE" w:rsidRPr="004E698F" w:rsidRDefault="00EF14BE" w:rsidP="00EF14BE">
      <w:pPr>
        <w:jc w:val="both"/>
        <w:rPr>
          <w:rFonts w:cstheme="minorHAnsi"/>
          <w:sz w:val="24"/>
          <w:szCs w:val="24"/>
        </w:rPr>
      </w:pPr>
      <w:r w:rsidRPr="004E698F">
        <w:rPr>
          <w:rFonts w:cstheme="minorHAnsi"/>
          <w:noProof/>
          <w:sz w:val="24"/>
          <w:szCs w:val="24"/>
          <w:lang w:val="es-MX" w:eastAsia="es-MX"/>
        </w:rPr>
        <w:lastRenderedPageBreak/>
        <w:drawing>
          <wp:inline distT="0" distB="0" distL="0" distR="0" wp14:anchorId="527E7E02" wp14:editId="59B4E765">
            <wp:extent cx="2833551" cy="3442764"/>
            <wp:effectExtent l="0" t="0" r="5080" b="5715"/>
            <wp:docPr id="1" name="Imagen 1" descr="Vincent van Gogh - Self-Portrait - Google Art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cent van Gogh - Self-Portrait - Google Art Projec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67" cy="354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98F">
        <w:rPr>
          <w:rFonts w:cstheme="minorHAnsi"/>
          <w:noProof/>
          <w:sz w:val="24"/>
          <w:szCs w:val="24"/>
          <w:lang w:val="es-MX" w:eastAsia="es-MX"/>
        </w:rPr>
        <w:drawing>
          <wp:inline distT="0" distB="0" distL="0" distR="0" wp14:anchorId="0C1DF146" wp14:editId="73BDCD43">
            <wp:extent cx="2681986" cy="3449501"/>
            <wp:effectExtent l="0" t="0" r="4445" b="0"/>
            <wp:docPr id="2" name="Imagen 2" descr="FRIDA KAHLO on Twitter: &amp;quot;Autorretrato con mono (1940)  https://t.co/MU5cxbtXBo&amp;quot;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IDA KAHLO on Twitter: &amp;quot;Autorretrato con mono (1940)  https://t.co/MU5cxbtXBo&amp;quot; / Twi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81" cy="350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BE" w:rsidRPr="000644EE" w:rsidRDefault="00EF14BE" w:rsidP="00EF14BE">
      <w:pPr>
        <w:pStyle w:val="Prrafodelista"/>
        <w:numPr>
          <w:ilvl w:val="0"/>
          <w:numId w:val="3"/>
        </w:numPr>
        <w:jc w:val="both"/>
        <w:rPr>
          <w:rFonts w:cstheme="minorHAnsi"/>
          <w:color w:val="FF0000"/>
          <w:sz w:val="24"/>
          <w:szCs w:val="24"/>
        </w:rPr>
      </w:pPr>
      <w:proofErr w:type="spellStart"/>
      <w:r w:rsidRPr="004E698F">
        <w:rPr>
          <w:rFonts w:cstheme="minorHAnsi"/>
          <w:sz w:val="24"/>
          <w:szCs w:val="24"/>
        </w:rPr>
        <w:t>Klimt</w:t>
      </w:r>
      <w:proofErr w:type="spellEnd"/>
      <w:r w:rsidRPr="004E698F">
        <w:rPr>
          <w:rFonts w:cstheme="minorHAnsi"/>
          <w:sz w:val="24"/>
          <w:szCs w:val="24"/>
        </w:rPr>
        <w:t xml:space="preserve"> y </w:t>
      </w:r>
      <w:proofErr w:type="spellStart"/>
      <w:r w:rsidRPr="004E698F">
        <w:rPr>
          <w:rFonts w:cstheme="minorHAnsi"/>
          <w:sz w:val="24"/>
          <w:szCs w:val="24"/>
        </w:rPr>
        <w:t>Modigliani</w:t>
      </w:r>
      <w:proofErr w:type="spellEnd"/>
      <w:r w:rsidR="000644EE">
        <w:rPr>
          <w:rFonts w:cstheme="minorHAnsi"/>
          <w:sz w:val="24"/>
          <w:szCs w:val="24"/>
        </w:rPr>
        <w:t xml:space="preserve"> </w:t>
      </w:r>
      <w:r w:rsidR="000644EE" w:rsidRPr="000644EE">
        <w:rPr>
          <w:rFonts w:cstheme="minorHAnsi"/>
          <w:color w:val="FF0000"/>
          <w:sz w:val="24"/>
          <w:szCs w:val="24"/>
        </w:rPr>
        <w:t>ver normas APA que datos debe colocar debajo de las imágenes</w:t>
      </w:r>
      <w:r w:rsidR="000644EE">
        <w:rPr>
          <w:rFonts w:cstheme="minorHAnsi"/>
          <w:color w:val="FF0000"/>
          <w:sz w:val="24"/>
          <w:szCs w:val="24"/>
        </w:rPr>
        <w:t xml:space="preserve">, los cuales deben estar dentro de un epígrafe </w:t>
      </w:r>
    </w:p>
    <w:p w:rsidR="000644EE" w:rsidRPr="004E698F" w:rsidRDefault="000644EE" w:rsidP="00EF14BE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</w:p>
    <w:p w:rsidR="00EF14BE" w:rsidRPr="004E698F" w:rsidRDefault="00EF14BE" w:rsidP="00EF14BE">
      <w:pPr>
        <w:jc w:val="both"/>
        <w:rPr>
          <w:rFonts w:cstheme="minorHAnsi"/>
          <w:sz w:val="24"/>
          <w:szCs w:val="24"/>
        </w:rPr>
      </w:pPr>
      <w:r w:rsidRPr="004E698F">
        <w:rPr>
          <w:rFonts w:cstheme="minorHAnsi"/>
          <w:noProof/>
          <w:sz w:val="24"/>
          <w:szCs w:val="24"/>
          <w:lang w:val="es-MX" w:eastAsia="es-MX"/>
        </w:rPr>
        <w:drawing>
          <wp:inline distT="0" distB="0" distL="0" distR="0" wp14:anchorId="53788471" wp14:editId="517DBBB1">
            <wp:extent cx="2924005" cy="3525520"/>
            <wp:effectExtent l="0" t="0" r="0" b="0"/>
            <wp:docPr id="3" name="Imagen 3" descr="The Kiss - Gustav Klimt - Google Cultural Instit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Kiss - Gustav Klimt - Google Cultural Institu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45" cy="35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98F">
        <w:rPr>
          <w:rFonts w:cstheme="minorHAnsi"/>
          <w:noProof/>
          <w:sz w:val="24"/>
          <w:szCs w:val="24"/>
          <w:lang w:val="es-MX" w:eastAsia="es-MX"/>
        </w:rPr>
        <w:drawing>
          <wp:inline distT="0" distB="0" distL="0" distR="0" wp14:anchorId="5F964A91" wp14:editId="23B791A4">
            <wp:extent cx="2638697" cy="3515360"/>
            <wp:effectExtent l="0" t="0" r="9525" b="8890"/>
            <wp:docPr id="4" name="Imagen 4" descr=". Portrait of Jeanne Hebuterne in a large hat circa 1918-1919 58  Modigliani, Hebuterne au grand chapeau 1918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 Portrait of Jeanne Hebuterne in a large hat circa 1918-1919 58  Modigliani, Hebuterne au grand chapeau 1918 Stock Photo - Alam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23" cy="358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BE" w:rsidRPr="004E698F" w:rsidRDefault="00EF14BE" w:rsidP="00EF14BE">
      <w:pPr>
        <w:jc w:val="both"/>
        <w:rPr>
          <w:rFonts w:cstheme="minorHAnsi"/>
          <w:sz w:val="24"/>
          <w:szCs w:val="24"/>
        </w:rPr>
      </w:pPr>
    </w:p>
    <w:p w:rsidR="00EF14BE" w:rsidRPr="004E698F" w:rsidRDefault="00EF14BE" w:rsidP="00EF14BE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4E698F">
        <w:rPr>
          <w:rFonts w:cstheme="minorHAnsi"/>
          <w:sz w:val="24"/>
          <w:szCs w:val="24"/>
        </w:rPr>
        <w:lastRenderedPageBreak/>
        <w:t xml:space="preserve">Rene </w:t>
      </w:r>
      <w:proofErr w:type="spellStart"/>
      <w:r w:rsidRPr="004E698F">
        <w:rPr>
          <w:rFonts w:cstheme="minorHAnsi"/>
          <w:sz w:val="24"/>
          <w:szCs w:val="24"/>
        </w:rPr>
        <w:t>Magritte</w:t>
      </w:r>
      <w:proofErr w:type="spellEnd"/>
      <w:r w:rsidRPr="004E698F">
        <w:rPr>
          <w:rFonts w:cstheme="minorHAnsi"/>
          <w:sz w:val="24"/>
          <w:szCs w:val="24"/>
        </w:rPr>
        <w:t xml:space="preserve"> y </w:t>
      </w:r>
      <w:proofErr w:type="spellStart"/>
      <w:r w:rsidRPr="004E698F">
        <w:rPr>
          <w:rFonts w:cstheme="minorHAnsi"/>
          <w:sz w:val="24"/>
          <w:szCs w:val="24"/>
        </w:rPr>
        <w:t>Munch</w:t>
      </w:r>
      <w:proofErr w:type="spellEnd"/>
      <w:r w:rsidRPr="004E698F">
        <w:rPr>
          <w:rFonts w:cstheme="minorHAnsi"/>
          <w:sz w:val="24"/>
          <w:szCs w:val="24"/>
        </w:rPr>
        <w:t xml:space="preserve"> </w:t>
      </w:r>
    </w:p>
    <w:p w:rsidR="00EF14BE" w:rsidRPr="004E698F" w:rsidRDefault="00EF14BE" w:rsidP="00EF14BE">
      <w:pPr>
        <w:jc w:val="both"/>
        <w:rPr>
          <w:rFonts w:cstheme="minorHAnsi"/>
          <w:sz w:val="24"/>
          <w:szCs w:val="24"/>
        </w:rPr>
      </w:pPr>
      <w:r w:rsidRPr="004E698F">
        <w:rPr>
          <w:rFonts w:cstheme="minorHAnsi"/>
          <w:noProof/>
          <w:sz w:val="24"/>
          <w:szCs w:val="24"/>
          <w:lang w:val="es-MX" w:eastAsia="es-MX"/>
        </w:rPr>
        <mc:AlternateContent>
          <mc:Choice Requires="wps">
            <w:drawing>
              <wp:inline distT="0" distB="0" distL="0" distR="0" wp14:anchorId="545B08CF" wp14:editId="436DCAEF">
                <wp:extent cx="304800" cy="304800"/>
                <wp:effectExtent l="0" t="0" r="0" b="0"/>
                <wp:docPr id="5" name="AutoShape 12" descr="The Son of Man Rene Magrit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983912E" id="AutoShape 12" o:spid="_x0000_s1026" alt="The Son of Man Rene Magrit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HLmOsvPAgAA3Q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Pr="004E698F">
        <w:rPr>
          <w:rFonts w:cstheme="minorHAnsi"/>
          <w:noProof/>
          <w:sz w:val="24"/>
          <w:szCs w:val="24"/>
          <w:lang w:val="es-MX" w:eastAsia="es-MX"/>
        </w:rPr>
        <w:drawing>
          <wp:inline distT="0" distB="0" distL="0" distR="0" wp14:anchorId="660F1594" wp14:editId="6BBBB80A">
            <wp:extent cx="2586769" cy="3281314"/>
            <wp:effectExtent l="0" t="0" r="4445" b="0"/>
            <wp:docPr id="6" name="Imagen 6" descr="El hijo del hombre - René Magritte - Historia Arte (HA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 hijo del hombre - René Magritte - Historia Arte (HA!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16" cy="32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98F">
        <w:rPr>
          <w:rFonts w:cstheme="minorHAnsi"/>
          <w:noProof/>
          <w:sz w:val="24"/>
          <w:szCs w:val="24"/>
          <w:lang w:val="es-MX" w:eastAsia="es-MX"/>
        </w:rPr>
        <w:drawing>
          <wp:inline distT="0" distB="0" distL="0" distR="0" wp14:anchorId="1B903958" wp14:editId="06F4930E">
            <wp:extent cx="2638697" cy="3276382"/>
            <wp:effectExtent l="0" t="0" r="0" b="635"/>
            <wp:docPr id="7" name="Imagen 7" descr="El grit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 grit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77" cy="329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BE" w:rsidRPr="004E698F" w:rsidRDefault="00EF14BE" w:rsidP="00EF14BE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4E698F">
        <w:rPr>
          <w:rFonts w:cstheme="minorHAnsi"/>
          <w:sz w:val="24"/>
          <w:szCs w:val="24"/>
        </w:rPr>
        <w:t xml:space="preserve">Frida y </w:t>
      </w:r>
      <w:proofErr w:type="spellStart"/>
      <w:r w:rsidRPr="004E698F">
        <w:rPr>
          <w:rFonts w:cstheme="minorHAnsi"/>
          <w:sz w:val="24"/>
          <w:szCs w:val="24"/>
        </w:rPr>
        <w:t>Dali</w:t>
      </w:r>
      <w:proofErr w:type="spellEnd"/>
      <w:r w:rsidRPr="004E698F">
        <w:rPr>
          <w:rFonts w:cstheme="minorHAnsi"/>
          <w:sz w:val="24"/>
          <w:szCs w:val="24"/>
        </w:rPr>
        <w:t xml:space="preserve">  </w:t>
      </w:r>
    </w:p>
    <w:p w:rsidR="00EF14BE" w:rsidRPr="004E698F" w:rsidRDefault="00EF14BE" w:rsidP="00EF14BE">
      <w:pPr>
        <w:jc w:val="both"/>
        <w:rPr>
          <w:rFonts w:cstheme="minorHAnsi"/>
          <w:sz w:val="24"/>
          <w:szCs w:val="24"/>
        </w:rPr>
      </w:pPr>
      <w:r w:rsidRPr="004E698F">
        <w:rPr>
          <w:rFonts w:cstheme="minorHAnsi"/>
          <w:noProof/>
          <w:sz w:val="24"/>
          <w:szCs w:val="24"/>
          <w:lang w:val="es-MX" w:eastAsia="es-MX"/>
        </w:rPr>
        <w:drawing>
          <wp:inline distT="0" distB="0" distL="0" distR="0" wp14:anchorId="43414884" wp14:editId="3A87BFAD">
            <wp:extent cx="3149900" cy="2977605"/>
            <wp:effectExtent l="0" t="0" r="0" b="0"/>
            <wp:docPr id="8" name="Imagen 8" descr="La persistencia de la memoria - Salvador Dalí - Historia Arte (HA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 persistencia de la memoria - Salvador Dalí - Historia Arte (HA!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1" cy="301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98F">
        <w:rPr>
          <w:rFonts w:cstheme="minorHAnsi"/>
          <w:noProof/>
          <w:sz w:val="24"/>
          <w:szCs w:val="24"/>
          <w:lang w:val="es-MX" w:eastAsia="es-MX"/>
        </w:rPr>
        <w:drawing>
          <wp:inline distT="0" distB="0" distL="0" distR="0" wp14:anchorId="04D133E2" wp14:editId="68C00505">
            <wp:extent cx="2422477" cy="2961005"/>
            <wp:effectExtent l="0" t="0" r="0" b="0"/>
            <wp:docPr id="9" name="Imagen 9" descr="La columna rota - Frida Kahlo - Historia Arte (HA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 columna rota - Frida Kahlo - Historia Arte (HA!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35" cy="29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BE" w:rsidRPr="004E698F" w:rsidRDefault="00EF14BE" w:rsidP="00EF14BE">
      <w:pPr>
        <w:jc w:val="both"/>
        <w:rPr>
          <w:rFonts w:cstheme="minorHAnsi"/>
          <w:sz w:val="24"/>
          <w:szCs w:val="24"/>
        </w:rPr>
      </w:pPr>
    </w:p>
    <w:p w:rsidR="00821BF3" w:rsidRPr="004E698F" w:rsidRDefault="00821BF3">
      <w:pPr>
        <w:rPr>
          <w:rFonts w:cstheme="minorHAnsi"/>
          <w:sz w:val="24"/>
          <w:szCs w:val="24"/>
        </w:rPr>
      </w:pPr>
    </w:p>
    <w:sectPr w:rsidR="00821BF3" w:rsidRPr="004E69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35E14"/>
    <w:multiLevelType w:val="hybridMultilevel"/>
    <w:tmpl w:val="E6C01830"/>
    <w:lvl w:ilvl="0" w:tplc="BD088FC4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6DA1937"/>
    <w:multiLevelType w:val="hybridMultilevel"/>
    <w:tmpl w:val="DDBACB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F87AAA"/>
    <w:multiLevelType w:val="hybridMultilevel"/>
    <w:tmpl w:val="4BF2D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952A5"/>
    <w:multiLevelType w:val="hybridMultilevel"/>
    <w:tmpl w:val="83E2D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895BA9"/>
    <w:multiLevelType w:val="hybridMultilevel"/>
    <w:tmpl w:val="F5A2F560"/>
    <w:lvl w:ilvl="0" w:tplc="BD088FC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8E517C"/>
    <w:multiLevelType w:val="hybridMultilevel"/>
    <w:tmpl w:val="80DA91E4"/>
    <w:lvl w:ilvl="0" w:tplc="BD088F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885"/>
    <w:rsid w:val="000324CE"/>
    <w:rsid w:val="000644EE"/>
    <w:rsid w:val="00362BB5"/>
    <w:rsid w:val="00481ABE"/>
    <w:rsid w:val="004E5BA1"/>
    <w:rsid w:val="004E698F"/>
    <w:rsid w:val="0075742C"/>
    <w:rsid w:val="007666DC"/>
    <w:rsid w:val="00821BF3"/>
    <w:rsid w:val="00A66C36"/>
    <w:rsid w:val="00AF5F00"/>
    <w:rsid w:val="00C14C96"/>
    <w:rsid w:val="00CD4412"/>
    <w:rsid w:val="00CF5F63"/>
    <w:rsid w:val="00D13885"/>
    <w:rsid w:val="00EF14BE"/>
    <w:rsid w:val="00EF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4BE"/>
    <w:pPr>
      <w:spacing w:line="25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14B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BB5"/>
    <w:rPr>
      <w:rFonts w:ascii="Tahoma" w:hAnsi="Tahoma" w:cs="Tahoma"/>
      <w:sz w:val="16"/>
      <w:szCs w:val="16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4BE"/>
    <w:pPr>
      <w:spacing w:line="25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14B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BB5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646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Graciela</cp:lastModifiedBy>
  <cp:revision>2</cp:revision>
  <dcterms:created xsi:type="dcterms:W3CDTF">2021-10-18T17:37:00Z</dcterms:created>
  <dcterms:modified xsi:type="dcterms:W3CDTF">2021-10-18T17:37:00Z</dcterms:modified>
</cp:coreProperties>
</file>