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B4" w:rsidRPr="002317B4" w:rsidRDefault="00BA1CFE" w:rsidP="002317B4">
      <w:pPr>
        <w:jc w:val="center"/>
        <w:rPr>
          <w:rFonts w:ascii="Times New Roman" w:eastAsia="Times New Roman" w:hAnsi="Times New Roman" w:cs="Times New Roman"/>
          <w:color w:val="76923C" w:themeColor="accent3" w:themeShade="BF"/>
          <w:sz w:val="28"/>
          <w:szCs w:val="28"/>
          <w:lang w:eastAsia="es-ES"/>
        </w:rPr>
      </w:pPr>
      <w:r w:rsidRPr="002317B4">
        <w:rPr>
          <w:rFonts w:ascii="Times New Roman" w:eastAsia="Times New Roman" w:hAnsi="Times New Roman" w:cs="Times New Roman"/>
          <w:b/>
          <w:bCs/>
          <w:color w:val="76923C" w:themeColor="accent3" w:themeShade="BF"/>
          <w:sz w:val="28"/>
          <w:szCs w:val="28"/>
          <w:lang w:eastAsia="es-ES"/>
        </w:rPr>
        <w:t>Más</w:t>
      </w:r>
      <w:bookmarkStart w:id="0" w:name="_GoBack"/>
      <w:bookmarkEnd w:id="0"/>
      <w:r w:rsidR="002317B4" w:rsidRPr="002317B4">
        <w:rPr>
          <w:rFonts w:ascii="Times New Roman" w:eastAsia="Times New Roman" w:hAnsi="Times New Roman" w:cs="Times New Roman"/>
          <w:b/>
          <w:bCs/>
          <w:color w:val="76923C" w:themeColor="accent3" w:themeShade="BF"/>
          <w:sz w:val="28"/>
          <w:szCs w:val="28"/>
          <w:lang w:eastAsia="es-ES"/>
        </w:rPr>
        <w:t xml:space="preserve"> Información </w:t>
      </w:r>
      <w:r w:rsidR="002317B4">
        <w:rPr>
          <w:rFonts w:ascii="Times New Roman" w:eastAsia="Times New Roman" w:hAnsi="Times New Roman" w:cs="Times New Roman"/>
          <w:b/>
          <w:bCs/>
          <w:color w:val="76923C" w:themeColor="accent3" w:themeShade="BF"/>
          <w:sz w:val="28"/>
          <w:szCs w:val="28"/>
          <w:lang w:eastAsia="es-ES"/>
        </w:rPr>
        <w:t>sobre el Recurso Tarea</w:t>
      </w:r>
    </w:p>
    <w:p w:rsidR="002317B4" w:rsidRPr="00C700C5" w:rsidRDefault="002317B4" w:rsidP="002317B4">
      <w:pPr>
        <w:jc w:val="both"/>
        <w:rPr>
          <w:rFonts w:ascii="Times New Roman" w:hAnsi="Times New Roman" w:cs="Times New Roman"/>
          <w:sz w:val="24"/>
          <w:szCs w:val="24"/>
        </w:rPr>
      </w:pPr>
      <w:r w:rsidRPr="00D857E7">
        <w:rPr>
          <w:rFonts w:ascii="Times New Roman" w:eastAsia="Times New Roman" w:hAnsi="Times New Roman" w:cs="Times New Roman"/>
          <w:sz w:val="24"/>
          <w:szCs w:val="24"/>
          <w:lang w:eastAsia="es-ES"/>
        </w:rPr>
        <w:br/>
      </w:r>
      <w:r w:rsidRPr="00D857E7">
        <w:rPr>
          <w:rFonts w:ascii="Times New Roman" w:hAnsi="Times New Roman" w:cs="Times New Roman"/>
        </w:rPr>
        <w:t xml:space="preserve">Como comentamos anteriormente, la </w:t>
      </w:r>
      <w:r w:rsidRPr="00D857E7">
        <w:rPr>
          <w:rFonts w:ascii="Times New Roman" w:hAnsi="Times New Roman" w:cs="Times New Roman"/>
          <w:b/>
        </w:rPr>
        <w:t>Tarea</w:t>
      </w:r>
      <w:r w:rsidRPr="00D857E7">
        <w:rPr>
          <w:rFonts w:ascii="Times New Roman" w:hAnsi="Times New Roman" w:cs="Times New Roman"/>
        </w:rPr>
        <w:t xml:space="preserve"> se basa en una </w:t>
      </w:r>
      <w:r w:rsidRPr="00D857E7">
        <w:rPr>
          <w:rFonts w:ascii="Times New Roman" w:hAnsi="Times New Roman" w:cs="Times New Roman"/>
          <w:b/>
        </w:rPr>
        <w:t>respuesta por parte del estudiante a una consigna</w:t>
      </w:r>
      <w:r w:rsidRPr="00D857E7">
        <w:rPr>
          <w:rFonts w:ascii="Times New Roman" w:hAnsi="Times New Roman" w:cs="Times New Roman"/>
        </w:rPr>
        <w:t xml:space="preserve">. Entonces, debemos empezar por </w:t>
      </w:r>
      <w:r w:rsidRPr="00D857E7">
        <w:rPr>
          <w:rFonts w:ascii="Times New Roman" w:hAnsi="Times New Roman" w:cs="Times New Roman"/>
          <w:b/>
          <w:i/>
        </w:rPr>
        <w:t>pensar la consigna</w:t>
      </w:r>
      <w:r w:rsidRPr="00D857E7">
        <w:rPr>
          <w:rFonts w:ascii="Times New Roman" w:hAnsi="Times New Roman" w:cs="Times New Roman"/>
        </w:rPr>
        <w:t>. Aunque aparenta ser una actividad muy simple, que realizamos cotidianamente, en la comunicación mediada por la tecnología tenemos que tener en cuenta nuevos factores.</w:t>
      </w:r>
    </w:p>
    <w:p w:rsidR="002317B4" w:rsidRPr="00D857E7" w:rsidRDefault="002317B4" w:rsidP="002317B4">
      <w:pPr>
        <w:pStyle w:val="NormalWeb"/>
        <w:jc w:val="both"/>
      </w:pPr>
      <w:r w:rsidRPr="00D857E7">
        <w:t xml:space="preserve">La consigna es de suma importancia, ya que determina </w:t>
      </w:r>
      <w:r w:rsidRPr="00D857E7">
        <w:rPr>
          <w:b/>
        </w:rPr>
        <w:t>el qué y el cómo</w:t>
      </w:r>
      <w:r w:rsidRPr="00D857E7">
        <w:t xml:space="preserve"> lo debe realizar el estudiante, es una </w:t>
      </w:r>
      <w:r w:rsidRPr="00D857E7">
        <w:rPr>
          <w:b/>
        </w:rPr>
        <w:t>propuesta de trabajo</w:t>
      </w:r>
      <w:r w:rsidRPr="00D857E7">
        <w:t xml:space="preserve"> para que el estudiante realice una actividad. Por este motivo debe ser </w:t>
      </w:r>
      <w:r w:rsidRPr="00D857E7">
        <w:rPr>
          <w:b/>
        </w:rPr>
        <w:t>clara y específica</w:t>
      </w:r>
      <w:r w:rsidRPr="00D857E7">
        <w:t>.</w:t>
      </w:r>
    </w:p>
    <w:p w:rsidR="002317B4" w:rsidRPr="00D857E7" w:rsidRDefault="002317B4" w:rsidP="002317B4">
      <w:pPr>
        <w:pStyle w:val="NormalWeb"/>
        <w:jc w:val="both"/>
      </w:pPr>
      <w:r w:rsidRPr="00D857E7">
        <w:t>Las consignas pueden ser abiertas, buscando el desarrollo de un trabajo más creativo y libre; o pueden ser más cerradas, que apunten a respuestas más concretas y definidas.</w:t>
      </w:r>
    </w:p>
    <w:p w:rsidR="002317B4" w:rsidRPr="00D857E7" w:rsidRDefault="002317B4" w:rsidP="002317B4">
      <w:pPr>
        <w:pStyle w:val="NormalWeb"/>
        <w:jc w:val="both"/>
      </w:pPr>
      <w:r w:rsidRPr="00D857E7">
        <w:t>Vamos a ver qué puntos debemos tener en cuenta a la hora de pensar y plantear la consigna.</w:t>
      </w:r>
    </w:p>
    <w:p w:rsidR="002317B4" w:rsidRPr="00D857E7" w:rsidRDefault="002317B4" w:rsidP="002317B4">
      <w:pPr>
        <w:pStyle w:val="subtitulo"/>
        <w:rPr>
          <w:b/>
          <w:color w:val="76923C" w:themeColor="accent3" w:themeShade="BF"/>
          <w:sz w:val="28"/>
          <w:szCs w:val="28"/>
        </w:rPr>
      </w:pPr>
      <w:r w:rsidRPr="00D857E7">
        <w:rPr>
          <w:b/>
          <w:color w:val="76923C" w:themeColor="accent3" w:themeShade="BF"/>
          <w:sz w:val="28"/>
          <w:szCs w:val="28"/>
        </w:rPr>
        <w:t>Cómo redactarla</w:t>
      </w:r>
    </w:p>
    <w:p w:rsidR="002317B4" w:rsidRPr="00D857E7" w:rsidRDefault="002317B4" w:rsidP="002317B4">
      <w:pPr>
        <w:pStyle w:val="NormalWeb"/>
        <w:jc w:val="both"/>
      </w:pPr>
      <w:r w:rsidRPr="00D857E7">
        <w:t xml:space="preserve">Un punto fundamental a tener en cuenta cuando comenzamos a pensar en la consigna es la correcta forma de redactarla. Debemos seleccionar el vocabulario, las palabras, la construcción que nos permita crear una consigna clara, que detalle lo que se desea que el estudiante realice, qué tipo de </w:t>
      </w:r>
      <w:r w:rsidRPr="00D857E7">
        <w:rPr>
          <w:b/>
        </w:rPr>
        <w:t>material debe enviar</w:t>
      </w:r>
      <w:r w:rsidRPr="00D857E7">
        <w:t>, qué deseamos obtener como profesores del producto final.</w:t>
      </w:r>
    </w:p>
    <w:p w:rsidR="002317B4" w:rsidRPr="00D857E7" w:rsidRDefault="002317B4" w:rsidP="002317B4">
      <w:pPr>
        <w:pStyle w:val="NormalWeb"/>
        <w:jc w:val="both"/>
      </w:pPr>
      <w:r w:rsidRPr="00D857E7">
        <w:t xml:space="preserve">Como expresamos, es fundamental que pensemos en el vocabulario que vamos a utilizar, quiénes son nuestros interlocutores, a quiénes estará destinada, a qué población, con qué nivel educativo, qué grupo etario. En líneas generales los </w:t>
      </w:r>
      <w:r w:rsidRPr="00D857E7">
        <w:rPr>
          <w:b/>
          <w:i/>
        </w:rPr>
        <w:t>grupos de cursantes</w:t>
      </w:r>
      <w:r w:rsidRPr="00D857E7">
        <w:rPr>
          <w:i/>
        </w:rPr>
        <w:t xml:space="preserve"> a distancia son muy heterogéneos</w:t>
      </w:r>
      <w:r w:rsidRPr="00D857E7">
        <w:t>, por tal motivo, es fundamental conocer los saberes previos de los estudiantes, teniendo en cuenta no solamente los relacionados a los temas específicos del curso, sino también, a sus conocimientos tecnológicos y experiencias de comunicación en entornos virtuales. Esto determinará cuan rigurosos seremos en el detalle de la consigna y qué tipo de vocabulario será el más adecuado. No debemos olvidar la empatía que debemos motivar en todos los espacios de intercambio que nos proporciona la plataforma en un curso a distancia.</w:t>
      </w:r>
    </w:p>
    <w:p w:rsidR="002317B4" w:rsidRPr="00D857E7" w:rsidRDefault="002317B4" w:rsidP="002317B4">
      <w:pPr>
        <w:pStyle w:val="NormalWeb"/>
        <w:rPr>
          <w:b/>
          <w:color w:val="76923C" w:themeColor="accent3" w:themeShade="BF"/>
          <w:sz w:val="28"/>
          <w:szCs w:val="28"/>
        </w:rPr>
      </w:pPr>
      <w:r w:rsidRPr="00D857E7">
        <w:rPr>
          <w:b/>
          <w:color w:val="76923C" w:themeColor="accent3" w:themeShade="BF"/>
          <w:sz w:val="28"/>
          <w:szCs w:val="28"/>
        </w:rPr>
        <w:t>¿Qué debe resolver el estudiante?</w:t>
      </w:r>
    </w:p>
    <w:p w:rsidR="002317B4" w:rsidRPr="00D857E7" w:rsidRDefault="002317B4" w:rsidP="002317B4">
      <w:pPr>
        <w:pStyle w:val="NormalWeb"/>
        <w:jc w:val="both"/>
        <w:rPr>
          <w:b/>
          <w:i/>
        </w:rPr>
      </w:pPr>
      <w:r w:rsidRPr="00D857E7">
        <w:t xml:space="preserve">Debemos consignar claramente que es lo que debe realizar el estudiante, </w:t>
      </w:r>
      <w:r w:rsidRPr="00D857E7">
        <w:rPr>
          <w:b/>
          <w:i/>
        </w:rPr>
        <w:t>qué se le pide que trabaje, sobre qué tema, qué debe entregar.</w:t>
      </w:r>
    </w:p>
    <w:p w:rsidR="002317B4" w:rsidRPr="00D857E7" w:rsidRDefault="002317B4" w:rsidP="002317B4">
      <w:pPr>
        <w:pStyle w:val="NormalWeb"/>
        <w:jc w:val="both"/>
      </w:pPr>
      <w:r w:rsidRPr="00D857E7">
        <w:t xml:space="preserve">Por ejemplo, podemos plantear una pregunta o una serie de preguntas concretas a responder a partir de los contenidos específicos trabajados durante el trayecto. Podemos pedir una construcción y análisis más personal y sin una guía de preguntas también sobre las clases presentadas. Podemos pedirle una investigación que vaya más allá del material propuesto en las clases, tratando de aportar algo nuevo. También podemos </w:t>
      </w:r>
      <w:r w:rsidRPr="00D857E7">
        <w:lastRenderedPageBreak/>
        <w:t xml:space="preserve">pedirle una construcción personal, una descripción o desarrollo de producción, </w:t>
      </w:r>
      <w:proofErr w:type="gramStart"/>
      <w:r w:rsidRPr="00D857E7">
        <w:t>original propia</w:t>
      </w:r>
      <w:proofErr w:type="gramEnd"/>
      <w:r w:rsidRPr="00D857E7">
        <w:t xml:space="preserve"> del estudiante.</w:t>
      </w:r>
    </w:p>
    <w:p w:rsidR="002317B4" w:rsidRPr="00D857E7" w:rsidRDefault="002317B4" w:rsidP="002317B4">
      <w:pPr>
        <w:pStyle w:val="NormalWeb"/>
        <w:jc w:val="both"/>
      </w:pPr>
      <w:r w:rsidRPr="00D857E7">
        <w:t xml:space="preserve">Esta diferencia sobre lo que se tiene que resolver debe estar especificada en las consignas presentada en forma amena y clara. En </w:t>
      </w:r>
      <w:proofErr w:type="gramStart"/>
      <w:r w:rsidRPr="00D857E7">
        <w:t>síntesis</w:t>
      </w:r>
      <w:proofErr w:type="gramEnd"/>
      <w:r w:rsidRPr="00D857E7">
        <w:t xml:space="preserve"> que motive al estudiante a cumplir con la tarea planteada.</w:t>
      </w:r>
    </w:p>
    <w:p w:rsidR="002317B4" w:rsidRPr="00D857E7" w:rsidRDefault="002317B4" w:rsidP="002317B4">
      <w:pPr>
        <w:pStyle w:val="subtitulo"/>
        <w:rPr>
          <w:b/>
          <w:color w:val="76923C" w:themeColor="accent3" w:themeShade="BF"/>
          <w:sz w:val="28"/>
          <w:szCs w:val="28"/>
        </w:rPr>
      </w:pPr>
      <w:r w:rsidRPr="00D857E7">
        <w:rPr>
          <w:b/>
          <w:color w:val="76923C" w:themeColor="accent3" w:themeShade="BF"/>
          <w:sz w:val="28"/>
          <w:szCs w:val="28"/>
        </w:rPr>
        <w:t>¿Qué debe entregar y cómo?</w:t>
      </w:r>
    </w:p>
    <w:p w:rsidR="002317B4" w:rsidRPr="00D857E7" w:rsidRDefault="002317B4" w:rsidP="002317B4">
      <w:pPr>
        <w:pStyle w:val="NormalWeb"/>
        <w:jc w:val="both"/>
      </w:pPr>
      <w:r w:rsidRPr="00D857E7">
        <w:t>Dentro del recurso tarea podemos pedirle al estudiante que realice entregas de diferentes maneras.</w:t>
      </w:r>
    </w:p>
    <w:p w:rsidR="002317B4" w:rsidRPr="00D857E7" w:rsidRDefault="002317B4" w:rsidP="002317B4">
      <w:pPr>
        <w:pStyle w:val="NormalWeb"/>
        <w:jc w:val="both"/>
      </w:pPr>
      <w:r w:rsidRPr="00D857E7">
        <w:t xml:space="preserve">Si planteamos una </w:t>
      </w:r>
      <w:r w:rsidRPr="00D857E7">
        <w:rPr>
          <w:b/>
          <w:i/>
          <w:iCs/>
        </w:rPr>
        <w:t>Actividad en línea</w:t>
      </w:r>
      <w:r w:rsidRPr="00D857E7">
        <w:rPr>
          <w:i/>
          <w:iCs/>
        </w:rPr>
        <w:t xml:space="preserve"> </w:t>
      </w:r>
      <w:r w:rsidRPr="00D857E7">
        <w:t>el estudiante podrá completar en la misma actividad un texto escrito, sin adjuntar materiales. Aquí le pedimos que escriba en un cuadro de texto, en donde cuenta con un editor bastante completo, en el que podrá seleccionar tipos de letras, resaltar textos, poner color, agregar una imagen, etc.</w:t>
      </w:r>
    </w:p>
    <w:p w:rsidR="002317B4" w:rsidRPr="00D857E7" w:rsidRDefault="002317B4" w:rsidP="002317B4">
      <w:pPr>
        <w:pStyle w:val="NormalWeb"/>
        <w:jc w:val="both"/>
      </w:pPr>
      <w:r w:rsidRPr="00D857E7">
        <w:t xml:space="preserve">Esta opción es más recomendable cuando le solicitamos al estudiante un texto no muy extenso, ya que al leerlo deberíamos hacer mucho </w:t>
      </w:r>
      <w:proofErr w:type="spellStart"/>
      <w:r w:rsidRPr="00D857E7">
        <w:t>scroll</w:t>
      </w:r>
      <w:proofErr w:type="spellEnd"/>
      <w:r w:rsidRPr="00D857E7">
        <w:t xml:space="preserve"> hacia abajo.</w:t>
      </w:r>
    </w:p>
    <w:p w:rsidR="002317B4" w:rsidRPr="00D857E7" w:rsidRDefault="002317B4" w:rsidP="002317B4">
      <w:pPr>
        <w:pStyle w:val="NormalWeb"/>
        <w:jc w:val="both"/>
      </w:pPr>
      <w:r w:rsidRPr="00D857E7">
        <w:t xml:space="preserve">Podemos solicitar la </w:t>
      </w:r>
      <w:r w:rsidRPr="00D857E7">
        <w:rPr>
          <w:b/>
          <w:i/>
          <w:iCs/>
        </w:rPr>
        <w:t>entrega de uno o más archivos</w:t>
      </w:r>
      <w:r w:rsidRPr="00D857E7">
        <w:rPr>
          <w:i/>
          <w:iCs/>
        </w:rPr>
        <w:t xml:space="preserve">, </w:t>
      </w:r>
      <w:r w:rsidRPr="00D857E7">
        <w:t xml:space="preserve">el estudiante de esta forma debe subir a la actividad uno o más archivos, dependiendo de lo que solicitemos. Estos archivos pueden ser de diferentes formatos, podemos solicitar que suban un archivo de imagen, un documento generado en un procesador de textos, un archivo de planilla de cálculo, un archivo de audio, etc. Podrá subir cualquier tipo de archivo siempre y cuando no supere el límite de peso estipulado tanto en la Plataforma como en la actividad en sí. Aquí podremos pedir la realización de productos </w:t>
      </w:r>
      <w:r w:rsidRPr="00D857E7">
        <w:rPr>
          <w:b/>
        </w:rPr>
        <w:t>más extensos</w:t>
      </w:r>
      <w:r w:rsidRPr="00D857E7">
        <w:t>, ensayos, infografías, mapas conceptuales, investigaciones, monografías.</w:t>
      </w:r>
    </w:p>
    <w:p w:rsidR="002317B4" w:rsidRPr="00D857E7" w:rsidRDefault="002317B4" w:rsidP="002317B4">
      <w:pPr>
        <w:pStyle w:val="NormalWeb"/>
        <w:jc w:val="both"/>
      </w:pPr>
      <w:r w:rsidRPr="00D857E7">
        <w:t xml:space="preserve">También existe la opción de realizar una </w:t>
      </w:r>
      <w:r w:rsidRPr="00D857E7">
        <w:rPr>
          <w:b/>
        </w:rPr>
        <w:t>Actividad</w:t>
      </w:r>
      <w:r w:rsidRPr="00D857E7">
        <w:t xml:space="preserve"> </w:t>
      </w:r>
      <w:r w:rsidRPr="00D857E7">
        <w:rPr>
          <w:i/>
        </w:rPr>
        <w:t>no en línea</w:t>
      </w:r>
      <w:r w:rsidRPr="00D857E7">
        <w:t>, en este tipo de actividad en realidad el estudiante no entrega nada en la actividad en sí, sino que se utiliza como espacio de calificación. Aquí podemos pedirle al estudiante que realice una actividad que puede ser por fuera de la plataforma o en otro dispositivo que funcione de soporte. Por ejemplo, en este curso les pediremos que creen las actividades en un espacio externo de prácticas, ese desarrollo será evaluado en ese mismo espacio de práctica y no entregarán nada adicional, entonces podemos utilizar esta Actividad no en línea para calificar ese trabajo realizado en la práctica.</w:t>
      </w:r>
    </w:p>
    <w:p w:rsidR="002317B4" w:rsidRPr="00D857E7" w:rsidRDefault="002317B4" w:rsidP="002317B4">
      <w:pPr>
        <w:pStyle w:val="subtitulo"/>
        <w:rPr>
          <w:b/>
          <w:color w:val="76923C" w:themeColor="accent3" w:themeShade="BF"/>
          <w:sz w:val="28"/>
          <w:szCs w:val="28"/>
        </w:rPr>
      </w:pPr>
      <w:r w:rsidRPr="00D857E7">
        <w:rPr>
          <w:b/>
          <w:color w:val="76923C" w:themeColor="accent3" w:themeShade="BF"/>
          <w:sz w:val="28"/>
          <w:szCs w:val="28"/>
        </w:rPr>
        <w:t>Cómo se desarrolla la realización de la actividad</w:t>
      </w:r>
    </w:p>
    <w:p w:rsidR="002317B4" w:rsidRPr="00D857E7" w:rsidRDefault="002317B4" w:rsidP="002317B4">
      <w:pPr>
        <w:pStyle w:val="NormalWeb"/>
        <w:jc w:val="both"/>
      </w:pPr>
      <w:r w:rsidRPr="00D857E7">
        <w:t>Como expresamos al principio, en la formación mediada por la tecnología tenemos que considerar nuevos factores para la configuración de una tarea. Debemos pensar cómo será el proceso de recepción de la consigna, desarrollo de la actividad.</w:t>
      </w:r>
    </w:p>
    <w:p w:rsidR="002317B4" w:rsidRPr="00D857E7" w:rsidRDefault="002317B4" w:rsidP="002317B4">
      <w:pPr>
        <w:pStyle w:val="NormalWeb"/>
        <w:jc w:val="both"/>
      </w:pPr>
      <w:r w:rsidRPr="00D857E7">
        <w:t xml:space="preserve">Primero debemos pensar </w:t>
      </w:r>
      <w:r w:rsidRPr="00D857E7">
        <w:rPr>
          <w:b/>
        </w:rPr>
        <w:t>cómo y cuándo</w:t>
      </w:r>
      <w:r w:rsidRPr="00D857E7">
        <w:t xml:space="preserve"> recibirá el estudiante la consigna, la recibirá en simultáneo con el material de lectura, posterior al trabajo del material, la recibirá antes de poder realizar una entrega para tener un período de trabajo.</w:t>
      </w:r>
    </w:p>
    <w:p w:rsidR="002317B4" w:rsidRPr="00D857E7" w:rsidRDefault="002317B4" w:rsidP="002317B4">
      <w:pPr>
        <w:pStyle w:val="NormalWeb"/>
        <w:jc w:val="both"/>
      </w:pPr>
      <w:r w:rsidRPr="00D857E7">
        <w:lastRenderedPageBreak/>
        <w:t>Durante el período del desarrollo de la actividad, ¿les daremos un espacio de intercambio entre compañeros, un espacio de consultas con el docente? El desarrollo será en forma individual o grupal. </w:t>
      </w:r>
    </w:p>
    <w:p w:rsidR="002317B4" w:rsidRPr="00D857E7" w:rsidRDefault="002317B4" w:rsidP="002317B4">
      <w:pPr>
        <w:rPr>
          <w:rFonts w:ascii="Times New Roman" w:hAnsi="Times New Roman" w:cs="Times New Roman"/>
          <w:b/>
          <w:color w:val="76923C" w:themeColor="accent3" w:themeShade="BF"/>
          <w:sz w:val="28"/>
          <w:szCs w:val="28"/>
        </w:rPr>
      </w:pPr>
      <w:r w:rsidRPr="00D857E7">
        <w:rPr>
          <w:rFonts w:ascii="Times New Roman" w:hAnsi="Times New Roman" w:cs="Times New Roman"/>
          <w:b/>
          <w:color w:val="76923C" w:themeColor="accent3" w:themeShade="BF"/>
          <w:sz w:val="28"/>
          <w:szCs w:val="28"/>
        </w:rPr>
        <w:t>Pensando la consigna</w:t>
      </w:r>
    </w:p>
    <w:p w:rsidR="002317B4" w:rsidRPr="00D857E7" w:rsidRDefault="002317B4" w:rsidP="002317B4">
      <w:pPr>
        <w:pStyle w:val="Ttulo4"/>
        <w:rPr>
          <w:rFonts w:ascii="Times New Roman" w:hAnsi="Times New Roman" w:cs="Times New Roman"/>
          <w:color w:val="76923C" w:themeColor="accent3" w:themeShade="BF"/>
          <w:sz w:val="24"/>
          <w:szCs w:val="24"/>
        </w:rPr>
      </w:pPr>
      <w:r w:rsidRPr="00D857E7">
        <w:rPr>
          <w:rFonts w:ascii="Times New Roman" w:hAnsi="Times New Roman" w:cs="Times New Roman"/>
          <w:color w:val="76923C" w:themeColor="accent3" w:themeShade="BF"/>
          <w:sz w:val="24"/>
          <w:szCs w:val="24"/>
        </w:rPr>
        <w:t>Incorporando material multimedia</w:t>
      </w:r>
    </w:p>
    <w:p w:rsidR="002317B4" w:rsidRPr="00D857E7" w:rsidRDefault="002317B4" w:rsidP="002317B4">
      <w:pPr>
        <w:jc w:val="both"/>
        <w:rPr>
          <w:rFonts w:ascii="Times New Roman" w:hAnsi="Times New Roman" w:cs="Times New Roman"/>
          <w:sz w:val="24"/>
          <w:szCs w:val="24"/>
        </w:rPr>
      </w:pPr>
    </w:p>
    <w:p w:rsidR="002317B4" w:rsidRPr="00D857E7" w:rsidRDefault="002317B4" w:rsidP="002317B4">
      <w:pPr>
        <w:jc w:val="both"/>
        <w:rPr>
          <w:rFonts w:ascii="Times New Roman" w:hAnsi="Times New Roman" w:cs="Times New Roman"/>
          <w:sz w:val="24"/>
          <w:szCs w:val="24"/>
        </w:rPr>
      </w:pPr>
      <w:r w:rsidRPr="00D857E7">
        <w:rPr>
          <w:rFonts w:ascii="Times New Roman" w:hAnsi="Times New Roman" w:cs="Times New Roman"/>
          <w:sz w:val="24"/>
          <w:szCs w:val="24"/>
        </w:rPr>
        <w:t>El término multimedia se utiliza para referirse a cualquier objeto o sistema que utiliza múltiples medios de expresión físicos o digitales para presentar o comunicar información. De allí la expresión multimedios. Los medios pueden ser variados, desde textos e imágenes, hasta animación, sonido, video, etc.</w:t>
      </w:r>
    </w:p>
    <w:p w:rsidR="002317B4" w:rsidRPr="00D857E7" w:rsidRDefault="002317B4" w:rsidP="002317B4">
      <w:pPr>
        <w:jc w:val="both"/>
        <w:rPr>
          <w:rFonts w:ascii="Times New Roman" w:hAnsi="Times New Roman" w:cs="Times New Roman"/>
          <w:sz w:val="24"/>
          <w:szCs w:val="24"/>
        </w:rPr>
      </w:pPr>
      <w:r w:rsidRPr="00D857E7">
        <w:rPr>
          <w:rFonts w:ascii="Times New Roman" w:hAnsi="Times New Roman" w:cs="Times New Roman"/>
          <w:sz w:val="24"/>
          <w:szCs w:val="24"/>
        </w:rPr>
        <w:t>En cualquier actividad podemos agregar e implementar cualquier tipo de material multimedia, valernos de diferentes soportes visuales, ya sea para favorecer la comprensión de la consigna, como para favorecer la motivación, el interés por resolver la problemática planteada. De esta forma podemos agregar: imágenes, videos y/o audios.</w:t>
      </w:r>
      <w:r w:rsidRPr="00D857E7">
        <w:rPr>
          <w:rFonts w:ascii="Times New Roman" w:hAnsi="Times New Roman" w:cs="Times New Roman"/>
          <w:sz w:val="24"/>
          <w:szCs w:val="24"/>
        </w:rPr>
        <w:br/>
      </w:r>
      <w:r w:rsidRPr="00D857E7">
        <w:rPr>
          <w:rFonts w:ascii="Times New Roman" w:hAnsi="Times New Roman" w:cs="Times New Roman"/>
          <w:sz w:val="24"/>
          <w:szCs w:val="24"/>
        </w:rPr>
        <w:br/>
        <w:t>A este material le podemos dar una gran multiplicidad de usos. Por ejemplo:</w:t>
      </w:r>
    </w:p>
    <w:p w:rsidR="002317B4" w:rsidRPr="00D857E7" w:rsidRDefault="002317B4" w:rsidP="002317B4">
      <w:pPr>
        <w:numPr>
          <w:ilvl w:val="0"/>
          <w:numId w:val="1"/>
        </w:numPr>
        <w:spacing w:before="100" w:beforeAutospacing="1" w:after="100" w:afterAutospacing="1" w:line="240" w:lineRule="auto"/>
        <w:rPr>
          <w:rFonts w:ascii="Times New Roman" w:hAnsi="Times New Roman" w:cs="Times New Roman"/>
          <w:sz w:val="24"/>
          <w:szCs w:val="24"/>
        </w:rPr>
      </w:pPr>
      <w:r w:rsidRPr="00D857E7">
        <w:rPr>
          <w:rFonts w:ascii="Times New Roman" w:hAnsi="Times New Roman" w:cs="Times New Roman"/>
          <w:sz w:val="24"/>
          <w:szCs w:val="24"/>
        </w:rPr>
        <w:t>Como parte de la consigna, un punto a tener en cuenta para el desarrollo de la actividad. Un reportaje para analizar, un audio introductorio, una imagen disparadora, etc.</w:t>
      </w:r>
    </w:p>
    <w:p w:rsidR="002317B4" w:rsidRPr="00D857E7" w:rsidRDefault="002317B4" w:rsidP="002317B4">
      <w:pPr>
        <w:numPr>
          <w:ilvl w:val="0"/>
          <w:numId w:val="1"/>
        </w:numPr>
        <w:spacing w:before="100" w:beforeAutospacing="1" w:after="100" w:afterAutospacing="1" w:line="240" w:lineRule="auto"/>
        <w:rPr>
          <w:rFonts w:ascii="Times New Roman" w:hAnsi="Times New Roman" w:cs="Times New Roman"/>
          <w:sz w:val="24"/>
          <w:szCs w:val="24"/>
        </w:rPr>
      </w:pPr>
      <w:r w:rsidRPr="00D857E7">
        <w:rPr>
          <w:rFonts w:ascii="Times New Roman" w:hAnsi="Times New Roman" w:cs="Times New Roman"/>
          <w:sz w:val="24"/>
          <w:szCs w:val="24"/>
        </w:rPr>
        <w:t>Un video del tutor explicando cómo será el desarrollo de la actividad y que se espera de la misma.</w:t>
      </w:r>
    </w:p>
    <w:p w:rsidR="002317B4" w:rsidRPr="00D857E7" w:rsidRDefault="002317B4" w:rsidP="002317B4">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D857E7">
        <w:rPr>
          <w:rFonts w:ascii="Times New Roman" w:hAnsi="Times New Roman" w:cs="Times New Roman"/>
          <w:sz w:val="24"/>
          <w:szCs w:val="24"/>
        </w:rPr>
        <w:t>Tutorial  de</w:t>
      </w:r>
      <w:proofErr w:type="gramEnd"/>
      <w:r w:rsidRPr="00D857E7">
        <w:rPr>
          <w:rFonts w:ascii="Times New Roman" w:hAnsi="Times New Roman" w:cs="Times New Roman"/>
          <w:sz w:val="24"/>
          <w:szCs w:val="24"/>
        </w:rPr>
        <w:t xml:space="preserve"> cómo debe realizarse la entrega.</w:t>
      </w:r>
    </w:p>
    <w:p w:rsidR="002317B4" w:rsidRPr="00D857E7" w:rsidRDefault="002317B4" w:rsidP="002317B4">
      <w:pPr>
        <w:numPr>
          <w:ilvl w:val="0"/>
          <w:numId w:val="1"/>
        </w:numPr>
        <w:spacing w:before="100" w:beforeAutospacing="1" w:after="100" w:afterAutospacing="1" w:line="240" w:lineRule="auto"/>
        <w:rPr>
          <w:rFonts w:ascii="Times New Roman" w:hAnsi="Times New Roman" w:cs="Times New Roman"/>
          <w:sz w:val="24"/>
          <w:szCs w:val="24"/>
        </w:rPr>
      </w:pPr>
      <w:r w:rsidRPr="00D857E7">
        <w:rPr>
          <w:rFonts w:ascii="Times New Roman" w:hAnsi="Times New Roman" w:cs="Times New Roman"/>
          <w:sz w:val="24"/>
          <w:szCs w:val="24"/>
        </w:rPr>
        <w:t>Con ejemplos de resoluciones de la actividad.</w:t>
      </w:r>
    </w:p>
    <w:p w:rsidR="002317B4" w:rsidRPr="00D857E7" w:rsidRDefault="002317B4" w:rsidP="002317B4">
      <w:pPr>
        <w:numPr>
          <w:ilvl w:val="0"/>
          <w:numId w:val="1"/>
        </w:numPr>
        <w:spacing w:before="100" w:beforeAutospacing="1" w:after="100" w:afterAutospacing="1" w:line="240" w:lineRule="auto"/>
        <w:rPr>
          <w:rFonts w:ascii="Times New Roman" w:hAnsi="Times New Roman" w:cs="Times New Roman"/>
          <w:sz w:val="24"/>
          <w:szCs w:val="24"/>
        </w:rPr>
      </w:pPr>
      <w:r w:rsidRPr="00D857E7">
        <w:rPr>
          <w:rFonts w:ascii="Times New Roman" w:hAnsi="Times New Roman" w:cs="Times New Roman"/>
          <w:sz w:val="24"/>
          <w:szCs w:val="24"/>
        </w:rPr>
        <w:t>Como parte de la entrega que se solicita.</w:t>
      </w:r>
    </w:p>
    <w:p w:rsidR="003D5B50" w:rsidRDefault="003D5B50"/>
    <w:sectPr w:rsidR="003D5B50" w:rsidSect="003D5B5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64" w:rsidRDefault="006E2F64" w:rsidP="002317B4">
      <w:pPr>
        <w:spacing w:after="0" w:line="240" w:lineRule="auto"/>
      </w:pPr>
      <w:r>
        <w:separator/>
      </w:r>
    </w:p>
  </w:endnote>
  <w:endnote w:type="continuationSeparator" w:id="0">
    <w:p w:rsidR="006E2F64" w:rsidRDefault="006E2F64" w:rsidP="0023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FE" w:rsidRPr="008D5258" w:rsidRDefault="00BA1CFE" w:rsidP="00BA1CFE">
    <w:pPr>
      <w:pStyle w:val="Piedepgina"/>
      <w:jc w:val="right"/>
      <w:rPr>
        <w:sz w:val="20"/>
        <w:lang w:val="es-419"/>
      </w:rPr>
    </w:pPr>
    <w:r>
      <w:rPr>
        <w:sz w:val="20"/>
        <w:lang w:val="es-419"/>
      </w:rPr>
      <w:t>_________________________________________</w:t>
    </w:r>
    <w:r w:rsidRPr="008D5258">
      <w:rPr>
        <w:sz w:val="20"/>
        <w:lang w:val="es-419"/>
      </w:rPr>
      <w:t>Material cedido por la Escuela de Enfermería</w:t>
    </w:r>
    <w:r>
      <w:rPr>
        <w:sz w:val="20"/>
        <w:lang w:val="es-419"/>
      </w:rPr>
      <w:t xml:space="preserve"> - </w:t>
    </w:r>
    <w:proofErr w:type="spellStart"/>
    <w:r>
      <w:rPr>
        <w:sz w:val="20"/>
        <w:lang w:val="es-419"/>
      </w:rPr>
      <w:t>UNaM</w:t>
    </w:r>
    <w:proofErr w:type="spellEnd"/>
  </w:p>
  <w:p w:rsidR="00BA1CFE" w:rsidRPr="00BA1CFE" w:rsidRDefault="00BA1CFE">
    <w:pPr>
      <w:pStyle w:val="Piedepgina"/>
      <w:rPr>
        <w:lang w:val="es-4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64" w:rsidRDefault="006E2F64" w:rsidP="002317B4">
      <w:pPr>
        <w:spacing w:after="0" w:line="240" w:lineRule="auto"/>
      </w:pPr>
      <w:r>
        <w:separator/>
      </w:r>
    </w:p>
  </w:footnote>
  <w:footnote w:type="continuationSeparator" w:id="0">
    <w:p w:rsidR="006E2F64" w:rsidRDefault="006E2F64" w:rsidP="0023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B4" w:rsidRDefault="00BA1CFE" w:rsidP="00BA1CFE">
    <w:pPr>
      <w:pStyle w:val="Encabezado"/>
      <w:jc w:val="right"/>
    </w:pPr>
    <w:r>
      <w:rPr>
        <w:noProof/>
        <w:lang w:val="es-419" w:eastAsia="es-419"/>
      </w:rPr>
      <w:drawing>
        <wp:inline distT="0" distB="0" distL="0" distR="0" wp14:anchorId="4D6CEF35" wp14:editId="6721A55C">
          <wp:extent cx="1171575" cy="64985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18 at 19.38.5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633" cy="652109"/>
                  </a:xfrm>
                  <a:prstGeom prst="rect">
                    <a:avLst/>
                  </a:prstGeom>
                </pic:spPr>
              </pic:pic>
            </a:graphicData>
          </a:graphic>
        </wp:inline>
      </w:drawing>
    </w:r>
    <w:r>
      <w:br/>
    </w:r>
    <w:r w:rsidR="002317B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C24F8"/>
    <w:multiLevelType w:val="multilevel"/>
    <w:tmpl w:val="51FA4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color w:val="76923C" w:themeColor="accent3" w:themeShade="B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17B4"/>
    <w:rsid w:val="002317B4"/>
    <w:rsid w:val="003D5B50"/>
    <w:rsid w:val="006E2F64"/>
    <w:rsid w:val="00BA1CFE"/>
    <w:rsid w:val="00E61684"/>
    <w:rsid w:val="00F71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1A3D9"/>
  <w15:docId w15:val="{13C00DF0-7E62-40E8-8A4C-8D8460C8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B4"/>
  </w:style>
  <w:style w:type="paragraph" w:styleId="Ttulo4">
    <w:name w:val="heading 4"/>
    <w:basedOn w:val="Normal"/>
    <w:next w:val="Normal"/>
    <w:link w:val="Ttulo4Car"/>
    <w:uiPriority w:val="9"/>
    <w:unhideWhenUsed/>
    <w:qFormat/>
    <w:rsid w:val="002317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317B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317B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ulo">
    <w:name w:val="subtitulo"/>
    <w:basedOn w:val="Normal"/>
    <w:uiPriority w:val="99"/>
    <w:rsid w:val="002317B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317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7B4"/>
  </w:style>
  <w:style w:type="paragraph" w:styleId="Piedepgina">
    <w:name w:val="footer"/>
    <w:basedOn w:val="Normal"/>
    <w:link w:val="PiedepginaCar"/>
    <w:uiPriority w:val="99"/>
    <w:unhideWhenUsed/>
    <w:rsid w:val="002317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Sedoff</cp:lastModifiedBy>
  <cp:revision>2</cp:revision>
  <cp:lastPrinted>2019-02-25T12:02:00Z</cp:lastPrinted>
  <dcterms:created xsi:type="dcterms:W3CDTF">2019-02-25T11:57:00Z</dcterms:created>
  <dcterms:modified xsi:type="dcterms:W3CDTF">2020-03-28T14:30:00Z</dcterms:modified>
</cp:coreProperties>
</file>