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161" w:rsidRPr="00187161" w:rsidRDefault="00187161" w:rsidP="00187161">
      <w:pPr>
        <w:pStyle w:val="Ttulo3"/>
        <w:jc w:val="center"/>
        <w:rPr>
          <w:color w:val="76923C" w:themeColor="accent3" w:themeShade="BF"/>
          <w:sz w:val="32"/>
          <w:szCs w:val="32"/>
        </w:rPr>
      </w:pPr>
      <w:r w:rsidRPr="00187161">
        <w:rPr>
          <w:color w:val="76923C" w:themeColor="accent3" w:themeShade="BF"/>
          <w:sz w:val="32"/>
          <w:szCs w:val="32"/>
        </w:rPr>
        <w:t>Configurando el Cuestionario</w:t>
      </w:r>
    </w:p>
    <w:p w:rsidR="00187161" w:rsidRDefault="00566CD7" w:rsidP="00187161">
      <w:pPr>
        <w:spacing w:before="100" w:beforeAutospacing="1" w:after="100" w:afterAutospacing="1" w:line="240" w:lineRule="auto"/>
        <w:rPr>
          <w:rFonts w:ascii="Times New Roman" w:eastAsia="Times New Roman" w:hAnsi="Times New Roman" w:cs="Times New Roman"/>
          <w:b/>
          <w:sz w:val="24"/>
          <w:szCs w:val="24"/>
          <w:lang w:eastAsia="es-ES"/>
        </w:rPr>
      </w:pPr>
      <w:r>
        <w:rPr>
          <w:rFonts w:ascii="Times New Roman" w:eastAsia="Times New Roman" w:hAnsi="Times New Roman" w:cs="Times New Roman"/>
          <w:noProof/>
          <w:sz w:val="24"/>
          <w:szCs w:val="24"/>
          <w:lang w:eastAsia="es-ES"/>
        </w:rPr>
        <w:pict>
          <v:shapetype id="_x0000_t32" coordsize="21600,21600" o:spt="32" o:oned="t" path="m,l21600,21600e" filled="f">
            <v:path arrowok="t" fillok="f" o:connecttype="none"/>
            <o:lock v:ext="edit" shapetype="t"/>
          </v:shapetype>
          <v:shape id="_x0000_s1052" type="#_x0000_t32" style="position:absolute;margin-left:155.7pt;margin-top:30.6pt;width:23.25pt;height:160.5pt;flip:y;z-index:251658240" o:connectortype="straight" strokecolor="red">
            <v:stroke endarrow="block"/>
          </v:shape>
        </w:pict>
      </w:r>
      <w:r w:rsidR="00187161" w:rsidRPr="006E133F">
        <w:rPr>
          <w:rFonts w:ascii="Times New Roman" w:eastAsia="Times New Roman" w:hAnsi="Times New Roman" w:cs="Times New Roman"/>
          <w:sz w:val="24"/>
          <w:szCs w:val="24"/>
          <w:lang w:eastAsia="es-ES"/>
        </w:rPr>
        <w:t xml:space="preserve">Para agregar un Cuestionario, primero debemos </w:t>
      </w:r>
      <w:r w:rsidR="00187161" w:rsidRPr="00187161">
        <w:rPr>
          <w:rFonts w:ascii="Times New Roman" w:eastAsia="Times New Roman" w:hAnsi="Times New Roman" w:cs="Times New Roman"/>
          <w:b/>
          <w:i/>
          <w:iCs/>
          <w:sz w:val="24"/>
          <w:szCs w:val="24"/>
          <w:lang w:eastAsia="es-ES"/>
        </w:rPr>
        <w:t>Activar edición</w:t>
      </w:r>
      <w:r w:rsidR="00187161" w:rsidRPr="006E133F">
        <w:rPr>
          <w:rFonts w:ascii="Times New Roman" w:eastAsia="Times New Roman" w:hAnsi="Times New Roman" w:cs="Times New Roman"/>
          <w:sz w:val="24"/>
          <w:szCs w:val="24"/>
          <w:lang w:eastAsia="es-ES"/>
        </w:rPr>
        <w:t xml:space="preserve">, ir a </w:t>
      </w:r>
      <w:r w:rsidR="00187161" w:rsidRPr="00187161">
        <w:rPr>
          <w:rFonts w:ascii="Times New Roman" w:eastAsia="Times New Roman" w:hAnsi="Times New Roman" w:cs="Times New Roman"/>
          <w:b/>
          <w:i/>
          <w:iCs/>
          <w:sz w:val="24"/>
          <w:szCs w:val="24"/>
          <w:lang w:eastAsia="es-ES"/>
        </w:rPr>
        <w:t>Agregar actividad</w:t>
      </w:r>
      <w:r w:rsidR="00187161">
        <w:rPr>
          <w:rFonts w:ascii="Times New Roman" w:eastAsia="Times New Roman" w:hAnsi="Times New Roman" w:cs="Times New Roman"/>
          <w:i/>
          <w:iCs/>
          <w:sz w:val="24"/>
          <w:szCs w:val="24"/>
          <w:lang w:eastAsia="es-ES"/>
        </w:rPr>
        <w:t xml:space="preserve"> </w:t>
      </w:r>
      <w:r w:rsidR="00187161" w:rsidRPr="006E133F">
        <w:rPr>
          <w:rFonts w:ascii="Times New Roman" w:eastAsia="Times New Roman" w:hAnsi="Times New Roman" w:cs="Times New Roman"/>
          <w:sz w:val="24"/>
          <w:szCs w:val="24"/>
          <w:lang w:eastAsia="es-ES"/>
        </w:rPr>
        <w:t xml:space="preserve">y luego seleccionar la opción </w:t>
      </w:r>
      <w:r w:rsidR="00187161" w:rsidRPr="00187161">
        <w:rPr>
          <w:rFonts w:ascii="Times New Roman" w:eastAsia="Times New Roman" w:hAnsi="Times New Roman" w:cs="Times New Roman"/>
          <w:b/>
          <w:sz w:val="24"/>
          <w:szCs w:val="24"/>
          <w:lang w:eastAsia="es-ES"/>
        </w:rPr>
        <w:t>C</w:t>
      </w:r>
      <w:r w:rsidR="00187161" w:rsidRPr="00187161">
        <w:rPr>
          <w:rFonts w:ascii="Times New Roman" w:eastAsia="Times New Roman" w:hAnsi="Times New Roman" w:cs="Times New Roman"/>
          <w:b/>
          <w:i/>
          <w:iCs/>
          <w:sz w:val="24"/>
          <w:szCs w:val="24"/>
          <w:lang w:eastAsia="es-ES"/>
        </w:rPr>
        <w:t>uestionario</w:t>
      </w:r>
      <w:r w:rsidR="00187161" w:rsidRPr="00187161">
        <w:rPr>
          <w:rFonts w:ascii="Times New Roman" w:eastAsia="Times New Roman" w:hAnsi="Times New Roman" w:cs="Times New Roman"/>
          <w:b/>
          <w:sz w:val="24"/>
          <w:szCs w:val="24"/>
          <w:lang w:eastAsia="es-ES"/>
        </w:rPr>
        <w:t>.</w:t>
      </w:r>
    </w:p>
    <w:p w:rsidR="00187161" w:rsidRDefault="00187161" w:rsidP="00187161">
      <w:pPr>
        <w:spacing w:before="100" w:beforeAutospacing="1" w:after="100" w:afterAutospacing="1" w:line="240" w:lineRule="auto"/>
        <w:rPr>
          <w:rFonts w:ascii="Times New Roman" w:eastAsia="Times New Roman" w:hAnsi="Times New Roman" w:cs="Times New Roman"/>
          <w:sz w:val="24"/>
          <w:szCs w:val="24"/>
          <w:lang w:eastAsia="es-ES"/>
        </w:rPr>
      </w:pPr>
    </w:p>
    <w:p w:rsidR="00E04ACB" w:rsidRDefault="00E04ACB" w:rsidP="00417CA7">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3476625" cy="4920469"/>
            <wp:effectExtent l="19050" t="0" r="952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34039" t="13793" r="33686" b="5016"/>
                    <a:stretch>
                      <a:fillRect/>
                    </a:stretch>
                  </pic:blipFill>
                  <pic:spPr bwMode="auto">
                    <a:xfrm>
                      <a:off x="0" y="0"/>
                      <a:ext cx="3476625" cy="4920469"/>
                    </a:xfrm>
                    <a:prstGeom prst="rect">
                      <a:avLst/>
                    </a:prstGeom>
                    <a:noFill/>
                    <a:ln w="9525">
                      <a:noFill/>
                      <a:miter lim="800000"/>
                      <a:headEnd/>
                      <a:tailEnd/>
                    </a:ln>
                  </pic:spPr>
                </pic:pic>
              </a:graphicData>
            </a:graphic>
          </wp:inline>
        </w:drawing>
      </w:r>
    </w:p>
    <w:p w:rsidR="00F5758A" w:rsidRDefault="00F5758A" w:rsidP="00F5758A">
      <w:pPr>
        <w:pStyle w:val="Prrafodelista"/>
        <w:ind w:left="0"/>
      </w:pPr>
    </w:p>
    <w:p w:rsidR="00417CA7" w:rsidRDefault="00417CA7" w:rsidP="00F5758A">
      <w:pPr>
        <w:pStyle w:val="Prrafodelista"/>
        <w:ind w:left="0"/>
      </w:pPr>
    </w:p>
    <w:p w:rsidR="002E478F" w:rsidRDefault="002E478F" w:rsidP="002E478F">
      <w:pPr>
        <w:pStyle w:val="Prrafodelista"/>
        <w:ind w:left="0"/>
        <w:jc w:val="both"/>
        <w:rPr>
          <w:b/>
        </w:rPr>
      </w:pPr>
      <w:r>
        <w:t xml:space="preserve">Para comenzar a configurar el Cuestionario nos encontramos en primer lugar con las mismas opciones que en el resto de los recursos dentro del espacio de </w:t>
      </w:r>
      <w:r w:rsidRPr="002E478F">
        <w:rPr>
          <w:b/>
        </w:rPr>
        <w:t xml:space="preserve">Configuración </w:t>
      </w:r>
      <w:r w:rsidRPr="002E478F">
        <w:rPr>
          <w:b/>
          <w:i/>
          <w:iCs/>
        </w:rPr>
        <w:t>General</w:t>
      </w:r>
      <w:r w:rsidRPr="002E478F">
        <w:rPr>
          <w:b/>
        </w:rPr>
        <w:t>.</w:t>
      </w:r>
    </w:p>
    <w:p w:rsidR="002E478F" w:rsidRDefault="002E478F" w:rsidP="002E478F">
      <w:pPr>
        <w:pStyle w:val="Prrafodelista"/>
        <w:ind w:left="0"/>
        <w:jc w:val="both"/>
        <w:rPr>
          <w:b/>
        </w:rPr>
      </w:pPr>
    </w:p>
    <w:p w:rsidR="002E478F" w:rsidRDefault="002E478F" w:rsidP="002E478F">
      <w:pPr>
        <w:pStyle w:val="Prrafodelista"/>
        <w:ind w:left="0"/>
        <w:jc w:val="both"/>
        <w:rPr>
          <w:b/>
        </w:rPr>
      </w:pPr>
    </w:p>
    <w:p w:rsidR="00F5758A" w:rsidRDefault="00A2426F" w:rsidP="00A2426F">
      <w:pPr>
        <w:pStyle w:val="Ttulo3"/>
        <w:tabs>
          <w:tab w:val="left" w:pos="5120"/>
        </w:tabs>
        <w:rPr>
          <w:color w:val="76923C" w:themeColor="accent3" w:themeShade="BF"/>
          <w:sz w:val="32"/>
          <w:szCs w:val="32"/>
        </w:rPr>
      </w:pPr>
      <w:r>
        <w:rPr>
          <w:color w:val="76923C" w:themeColor="accent3" w:themeShade="BF"/>
          <w:sz w:val="32"/>
          <w:szCs w:val="32"/>
        </w:rPr>
        <w:tab/>
      </w:r>
    </w:p>
    <w:p w:rsidR="001D4E75" w:rsidRDefault="00566CD7" w:rsidP="002E478F">
      <w:pPr>
        <w:pStyle w:val="Ttulo3"/>
        <w:jc w:val="center"/>
        <w:rPr>
          <w:color w:val="76923C" w:themeColor="accent3" w:themeShade="BF"/>
          <w:sz w:val="32"/>
          <w:szCs w:val="32"/>
        </w:rPr>
      </w:pPr>
      <w:r>
        <w:rPr>
          <w:b w:val="0"/>
          <w:bCs w:val="0"/>
          <w:noProof/>
          <w:color w:val="76923C" w:themeColor="accent3" w:themeShade="BF"/>
          <w:sz w:val="32"/>
          <w:szCs w:val="32"/>
        </w:rPr>
        <w:lastRenderedPageBreak/>
        <w:pict>
          <v:oval id="_x0000_s1056" style="position:absolute;left:0;text-align:left;margin-left:314.85pt;margin-top:25.95pt;width:25.35pt;height:21.45pt;z-index:251662336;visibility:visible;mso-width-relative:margin;mso-height-relative:margin" filled="f" strokecolor="#c00000">
            <v:stroke joinstyle="miter"/>
            <v:textbox style="mso-next-textbox:#_x0000_s1056">
              <w:txbxContent>
                <w:p w:rsidR="004564ED" w:rsidRPr="0078035C" w:rsidRDefault="004564ED" w:rsidP="004564ED">
                  <w:pPr>
                    <w:rPr>
                      <w:b/>
                      <w:color w:val="76923C" w:themeColor="accent3" w:themeShade="BF"/>
                      <w:sz w:val="18"/>
                      <w:szCs w:val="18"/>
                    </w:rPr>
                  </w:pPr>
                  <w:r>
                    <w:rPr>
                      <w:b/>
                      <w:color w:val="C00000"/>
                      <w:sz w:val="18"/>
                      <w:szCs w:val="18"/>
                    </w:rPr>
                    <w:t xml:space="preserve"> </w:t>
                  </w:r>
                  <w:r w:rsidRPr="00317777">
                    <w:rPr>
                      <w:b/>
                      <w:color w:val="C00000"/>
                      <w:sz w:val="18"/>
                      <w:szCs w:val="18"/>
                    </w:rPr>
                    <w:t>1</w:t>
                  </w:r>
                </w:p>
              </w:txbxContent>
            </v:textbox>
          </v:oval>
        </w:pict>
      </w:r>
      <w:r>
        <w:rPr>
          <w:b w:val="0"/>
          <w:bCs w:val="0"/>
          <w:noProof/>
          <w:color w:val="76923C" w:themeColor="accent3" w:themeShade="BF"/>
          <w:sz w:val="32"/>
          <w:szCs w:val="32"/>
        </w:rPr>
        <w:pict>
          <v:oval id="_x0000_s1054" style="position:absolute;left:0;text-align:left;margin-left:32pt;margin-top:191.4pt;width:25.35pt;height:21.45pt;z-index:251660288;visibility:visible;mso-width-relative:margin;mso-height-relative:margin" filled="f" strokecolor="#c00000">
            <v:stroke joinstyle="miter"/>
            <v:textbox style="mso-next-textbox:#_x0000_s1054">
              <w:txbxContent>
                <w:p w:rsidR="00A22588" w:rsidRPr="0078035C" w:rsidRDefault="00A22588" w:rsidP="00A22588">
                  <w:pPr>
                    <w:rPr>
                      <w:b/>
                      <w:color w:val="76923C" w:themeColor="accent3" w:themeShade="BF"/>
                      <w:sz w:val="18"/>
                      <w:szCs w:val="18"/>
                    </w:rPr>
                  </w:pPr>
                  <w:r>
                    <w:rPr>
                      <w:b/>
                      <w:color w:val="C00000"/>
                      <w:sz w:val="18"/>
                      <w:szCs w:val="18"/>
                    </w:rPr>
                    <w:t xml:space="preserve"> </w:t>
                  </w:r>
                  <w:r w:rsidR="004564ED">
                    <w:rPr>
                      <w:b/>
                      <w:color w:val="C00000"/>
                      <w:sz w:val="18"/>
                      <w:szCs w:val="18"/>
                    </w:rPr>
                    <w:t>4</w:t>
                  </w:r>
                </w:p>
              </w:txbxContent>
            </v:textbox>
          </v:oval>
        </w:pict>
      </w:r>
      <w:r>
        <w:rPr>
          <w:b w:val="0"/>
          <w:bCs w:val="0"/>
          <w:noProof/>
          <w:color w:val="76923C" w:themeColor="accent3" w:themeShade="BF"/>
          <w:sz w:val="32"/>
          <w:szCs w:val="32"/>
        </w:rPr>
        <w:pict>
          <v:oval id="Cuadro de texto 2" o:spid="_x0000_s1053" style="position:absolute;left:0;text-align:left;margin-left:57.35pt;margin-top:61.65pt;width:25.35pt;height:21.45pt;z-index:251659264;visibility:visible;mso-width-relative:margin;mso-height-relative:margin" filled="f" strokecolor="#c00000">
            <v:stroke joinstyle="miter"/>
            <v:textbox style="mso-next-textbox:#Cuadro de texto 2">
              <w:txbxContent>
                <w:p w:rsidR="00A22588" w:rsidRPr="0078035C" w:rsidRDefault="00A22588" w:rsidP="00A22588">
                  <w:pPr>
                    <w:rPr>
                      <w:b/>
                      <w:color w:val="76923C" w:themeColor="accent3" w:themeShade="BF"/>
                      <w:sz w:val="18"/>
                      <w:szCs w:val="18"/>
                    </w:rPr>
                  </w:pPr>
                  <w:r>
                    <w:rPr>
                      <w:b/>
                      <w:color w:val="C00000"/>
                      <w:sz w:val="18"/>
                      <w:szCs w:val="18"/>
                    </w:rPr>
                    <w:t xml:space="preserve"> </w:t>
                  </w:r>
                  <w:r w:rsidR="004564ED">
                    <w:rPr>
                      <w:b/>
                      <w:color w:val="C00000"/>
                      <w:sz w:val="18"/>
                      <w:szCs w:val="18"/>
                    </w:rPr>
                    <w:t>2</w:t>
                  </w:r>
                </w:p>
              </w:txbxContent>
            </v:textbox>
          </v:oval>
        </w:pict>
      </w:r>
      <w:r>
        <w:rPr>
          <w:b w:val="0"/>
          <w:bCs w:val="0"/>
          <w:noProof/>
          <w:color w:val="76923C" w:themeColor="accent3" w:themeShade="BF"/>
          <w:sz w:val="32"/>
          <w:szCs w:val="32"/>
        </w:rPr>
        <w:pict>
          <v:oval id="_x0000_s1055" style="position:absolute;left:0;text-align:left;margin-left:57.35pt;margin-top:87.6pt;width:25.35pt;height:21.45pt;z-index:251661312;visibility:visible;mso-width-relative:margin;mso-height-relative:margin" filled="f" strokecolor="#c00000">
            <v:stroke joinstyle="miter"/>
            <v:textbox style="mso-next-textbox:#_x0000_s1055">
              <w:txbxContent>
                <w:p w:rsidR="00A22588" w:rsidRPr="0078035C" w:rsidRDefault="00A22588" w:rsidP="00A22588">
                  <w:pPr>
                    <w:rPr>
                      <w:b/>
                      <w:color w:val="76923C" w:themeColor="accent3" w:themeShade="BF"/>
                      <w:sz w:val="18"/>
                      <w:szCs w:val="18"/>
                    </w:rPr>
                  </w:pPr>
                  <w:r>
                    <w:rPr>
                      <w:b/>
                      <w:color w:val="C00000"/>
                      <w:sz w:val="18"/>
                      <w:szCs w:val="18"/>
                    </w:rPr>
                    <w:t xml:space="preserve"> </w:t>
                  </w:r>
                  <w:r w:rsidR="004564ED">
                    <w:rPr>
                      <w:b/>
                      <w:color w:val="C00000"/>
                      <w:sz w:val="18"/>
                      <w:szCs w:val="18"/>
                    </w:rPr>
                    <w:t>3</w:t>
                  </w:r>
                </w:p>
              </w:txbxContent>
            </v:textbox>
          </v:oval>
        </w:pict>
      </w:r>
      <w:r w:rsidR="002E478F">
        <w:rPr>
          <w:b w:val="0"/>
          <w:bCs w:val="0"/>
          <w:noProof/>
          <w:color w:val="76923C" w:themeColor="accent3" w:themeShade="BF"/>
          <w:sz w:val="32"/>
          <w:szCs w:val="32"/>
          <w:lang w:val="es-419" w:eastAsia="es-419"/>
        </w:rPr>
        <w:drawing>
          <wp:inline distT="0" distB="0" distL="0" distR="0">
            <wp:extent cx="4486275" cy="3015365"/>
            <wp:effectExtent l="19050" t="0" r="9525"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3404" t="19749" r="32804" b="15987"/>
                    <a:stretch>
                      <a:fillRect/>
                    </a:stretch>
                  </pic:blipFill>
                  <pic:spPr bwMode="auto">
                    <a:xfrm>
                      <a:off x="0" y="0"/>
                      <a:ext cx="4486275" cy="3015365"/>
                    </a:xfrm>
                    <a:prstGeom prst="rect">
                      <a:avLst/>
                    </a:prstGeom>
                    <a:noFill/>
                    <a:ln w="9525">
                      <a:noFill/>
                      <a:miter lim="800000"/>
                      <a:headEnd/>
                      <a:tailEnd/>
                    </a:ln>
                  </pic:spPr>
                </pic:pic>
              </a:graphicData>
            </a:graphic>
          </wp:inline>
        </w:drawing>
      </w:r>
    </w:p>
    <w:p w:rsidR="00182250" w:rsidRDefault="002E5E28" w:rsidP="00182250">
      <w:pPr>
        <w:pStyle w:val="NormalWeb"/>
        <w:jc w:val="both"/>
      </w:pPr>
      <w:r w:rsidRPr="00182250">
        <w:rPr>
          <w:b/>
          <w:color w:val="76923C" w:themeColor="accent3" w:themeShade="BF"/>
        </w:rPr>
        <w:t>(1)</w:t>
      </w:r>
      <w:r>
        <w:rPr>
          <w:b/>
          <w:color w:val="76923C" w:themeColor="accent3" w:themeShade="BF"/>
        </w:rPr>
        <w:t xml:space="preserve"> </w:t>
      </w:r>
      <w:r w:rsidR="00182250">
        <w:t xml:space="preserve">Como en los recursos ya trabajados, nos encontramos con la opción de </w:t>
      </w:r>
      <w:r w:rsidR="00182250" w:rsidRPr="002E5E28">
        <w:rPr>
          <w:b/>
        </w:rPr>
        <w:t>Colapsar o Expandir</w:t>
      </w:r>
      <w:r w:rsidR="00182250">
        <w:t xml:space="preserve"> todas las opciones de configuración.</w:t>
      </w:r>
      <w:r w:rsidR="00182250" w:rsidRPr="00182250">
        <w:rPr>
          <w:color w:val="76923C" w:themeColor="accent3" w:themeShade="BF"/>
        </w:rPr>
        <w:t xml:space="preserve"> </w:t>
      </w:r>
    </w:p>
    <w:p w:rsidR="00182250" w:rsidRDefault="002E5E28" w:rsidP="00182250">
      <w:pPr>
        <w:pStyle w:val="NormalWeb"/>
        <w:jc w:val="both"/>
      </w:pPr>
      <w:r w:rsidRPr="00182250">
        <w:rPr>
          <w:b/>
          <w:color w:val="76923C" w:themeColor="accent3" w:themeShade="BF"/>
        </w:rPr>
        <w:t>(2)</w:t>
      </w:r>
      <w:r>
        <w:rPr>
          <w:b/>
          <w:color w:val="76923C" w:themeColor="accent3" w:themeShade="BF"/>
        </w:rPr>
        <w:t xml:space="preserve"> </w:t>
      </w:r>
      <w:r w:rsidR="00182250">
        <w:t xml:space="preserve">Luego el área para indicar el </w:t>
      </w:r>
      <w:r w:rsidR="00182250" w:rsidRPr="002E5E28">
        <w:rPr>
          <w:b/>
        </w:rPr>
        <w:t>nombre del cuestionario</w:t>
      </w:r>
      <w:r w:rsidR="00182250">
        <w:t xml:space="preserve">. Recordar que esto es lo que verá el estudiante en la página principal del curso, por lo tanto debe ser referencial al ejercicio a realizar. </w:t>
      </w:r>
    </w:p>
    <w:p w:rsidR="00182250" w:rsidRDefault="002E5E28" w:rsidP="00182250">
      <w:pPr>
        <w:pStyle w:val="NormalWeb"/>
        <w:jc w:val="both"/>
      </w:pPr>
      <w:r w:rsidRPr="00182250">
        <w:rPr>
          <w:b/>
          <w:color w:val="76923C" w:themeColor="accent3" w:themeShade="BF"/>
        </w:rPr>
        <w:t>(3)</w:t>
      </w:r>
      <w:r>
        <w:rPr>
          <w:b/>
          <w:color w:val="76923C" w:themeColor="accent3" w:themeShade="BF"/>
        </w:rPr>
        <w:t xml:space="preserve"> </w:t>
      </w:r>
      <w:r w:rsidR="00182250">
        <w:t xml:space="preserve">A continuación observamos el </w:t>
      </w:r>
      <w:r w:rsidR="00182250" w:rsidRPr="002E5E28">
        <w:rPr>
          <w:b/>
        </w:rPr>
        <w:t>cuadro de textos</w:t>
      </w:r>
      <w:r w:rsidR="00182250">
        <w:t xml:space="preserve"> para indicar una </w:t>
      </w:r>
      <w:r w:rsidR="00182250" w:rsidRPr="002E5E28">
        <w:rPr>
          <w:i/>
        </w:rPr>
        <w:t>descripción del Cuestionario</w:t>
      </w:r>
      <w:r>
        <w:t xml:space="preserve">. </w:t>
      </w:r>
      <w:r w:rsidR="00182250">
        <w:t>Aquí no debemos poner preguntas sino una descripción de la consigna, tema, metodología, una explicación del cómo se desarrollará el cuestionario.</w:t>
      </w:r>
    </w:p>
    <w:p w:rsidR="00182250" w:rsidRDefault="00182250" w:rsidP="00182250">
      <w:pPr>
        <w:pStyle w:val="NormalWeb"/>
        <w:jc w:val="both"/>
      </w:pPr>
      <w:r>
        <w:t>Podemos poner por ejemplo, cuántos intentos tendrá permitidos realizar el estudiante, cuántas preguntas debe responder correctamente para aprobar, cuánto tiempo tiene para realizar el cuestionario, etc.</w:t>
      </w:r>
    </w:p>
    <w:p w:rsidR="00182250" w:rsidRDefault="00182250" w:rsidP="00182250">
      <w:pPr>
        <w:pStyle w:val="NormalWeb"/>
        <w:jc w:val="both"/>
      </w:pPr>
      <w:r>
        <w:t>Este espacio no es obligatorio, pero es recomendable completarlo con algunas aclaraciones sobre la actividad.</w:t>
      </w:r>
    </w:p>
    <w:p w:rsidR="00182250" w:rsidRDefault="00182250" w:rsidP="00182250">
      <w:pPr>
        <w:pStyle w:val="NormalWeb"/>
        <w:jc w:val="both"/>
      </w:pPr>
      <w:r>
        <w:t xml:space="preserve">En este espacio de descripción contamos con un </w:t>
      </w:r>
      <w:r w:rsidRPr="002E5E28">
        <w:rPr>
          <w:b/>
        </w:rPr>
        <w:t>editor de textos</w:t>
      </w:r>
      <w:r>
        <w:t xml:space="preserve"> completo, podemos utilizar links externos, archivos adjuntos, imágenes, videos, audios, etc. Cualquier recurso que nos permita hacer más dinámica la consigna; por ejemplo podemos incorporar un video y las preguntas del cuestionario referirlas al mismo.</w:t>
      </w:r>
    </w:p>
    <w:p w:rsidR="00182250" w:rsidRDefault="002E5E28" w:rsidP="00182250">
      <w:pPr>
        <w:pStyle w:val="NormalWeb"/>
        <w:jc w:val="both"/>
      </w:pPr>
      <w:r w:rsidRPr="00182250">
        <w:rPr>
          <w:b/>
          <w:color w:val="76923C" w:themeColor="accent3" w:themeShade="BF"/>
        </w:rPr>
        <w:t>(4)</w:t>
      </w:r>
      <w:r>
        <w:rPr>
          <w:b/>
          <w:color w:val="76923C" w:themeColor="accent3" w:themeShade="BF"/>
        </w:rPr>
        <w:t xml:space="preserve"> </w:t>
      </w:r>
      <w:r w:rsidR="00182250">
        <w:t xml:space="preserve">En el último ítem tenemos la opción de que la descripción aparezca también en la página principal del curso, debajo del título. </w:t>
      </w:r>
    </w:p>
    <w:p w:rsidR="00ED3FBF" w:rsidRDefault="00ED3FBF" w:rsidP="005A5CA1">
      <w:pPr>
        <w:pStyle w:val="NormalWeb"/>
      </w:pPr>
    </w:p>
    <w:p w:rsidR="008340B8" w:rsidRDefault="008340B8" w:rsidP="00426B0E">
      <w:pPr>
        <w:pStyle w:val="NormalWeb"/>
        <w:jc w:val="both"/>
      </w:pPr>
    </w:p>
    <w:p w:rsidR="00F04402" w:rsidRPr="00F04402" w:rsidRDefault="00F04402" w:rsidP="00F04402">
      <w:pPr>
        <w:pStyle w:val="Ttulo4"/>
        <w:rPr>
          <w:rFonts w:ascii="Times New Roman" w:hAnsi="Times New Roman" w:cs="Times New Roman"/>
          <w:i w:val="0"/>
          <w:color w:val="76923C" w:themeColor="accent3" w:themeShade="BF"/>
          <w:sz w:val="28"/>
          <w:szCs w:val="28"/>
        </w:rPr>
      </w:pPr>
      <w:bookmarkStart w:id="0" w:name="_GoBack"/>
      <w:bookmarkEnd w:id="0"/>
      <w:r w:rsidRPr="00F04402">
        <w:rPr>
          <w:rFonts w:ascii="Times New Roman" w:hAnsi="Times New Roman" w:cs="Times New Roman"/>
          <w:i w:val="0"/>
          <w:color w:val="76923C" w:themeColor="accent3" w:themeShade="BF"/>
          <w:sz w:val="28"/>
          <w:szCs w:val="28"/>
        </w:rPr>
        <w:lastRenderedPageBreak/>
        <w:t>Temporalización</w:t>
      </w:r>
    </w:p>
    <w:p w:rsidR="00F04402" w:rsidRPr="00F04402" w:rsidRDefault="00F04402" w:rsidP="00F04402">
      <w:pPr>
        <w:pStyle w:val="NormalWeb"/>
        <w:jc w:val="both"/>
      </w:pPr>
      <w:r w:rsidRPr="00F04402">
        <w:t>Con esta opción tenemos la posibilidad de automatizar los tiempos de desarrollo del cuestionario.</w:t>
      </w:r>
      <w:r w:rsidRPr="00F04402">
        <w:br/>
        <w:t xml:space="preserve">Las dos primeras opciones son para </w:t>
      </w:r>
      <w:r w:rsidRPr="00F04402">
        <w:rPr>
          <w:b/>
        </w:rPr>
        <w:t>activar o desactivar</w:t>
      </w:r>
      <w:r w:rsidRPr="00F04402">
        <w:t xml:space="preserve"> el cuestionario, para que funcione de forma automática.</w:t>
      </w:r>
    </w:p>
    <w:p w:rsidR="00F04402" w:rsidRDefault="00F04402" w:rsidP="005A5CA1">
      <w:pPr>
        <w:pStyle w:val="NormalWeb"/>
        <w:rPr>
          <w:noProof/>
        </w:rPr>
      </w:pPr>
    </w:p>
    <w:p w:rsidR="00426B0E" w:rsidRDefault="00566CD7" w:rsidP="00F04402">
      <w:pPr>
        <w:pStyle w:val="NormalWeb"/>
        <w:jc w:val="center"/>
      </w:pPr>
      <w:r>
        <w:rPr>
          <w:noProof/>
        </w:rPr>
        <w:pict>
          <v:shape id="_x0000_s1058" type="#_x0000_t32" style="position:absolute;left:0;text-align:left;margin-left:280.2pt;margin-top:140.6pt;width:52.5pt;height:51.75pt;flip:x y;z-index:251664384" o:connectortype="straight" strokecolor="red">
            <v:stroke endarrow="block"/>
          </v:shape>
        </w:pict>
      </w:r>
      <w:r>
        <w:rPr>
          <w:noProof/>
        </w:rPr>
        <w:pict>
          <v:shape id="_x0000_s1057" type="#_x0000_t32" style="position:absolute;left:0;text-align:left;margin-left:280.2pt;margin-top:85.1pt;width:52.5pt;height:107.25pt;flip:x y;z-index:251663360" o:connectortype="straight" strokecolor="red">
            <v:stroke endarrow="block"/>
          </v:shape>
        </w:pict>
      </w:r>
      <w:r w:rsidR="00F04402">
        <w:rPr>
          <w:noProof/>
          <w:lang w:val="es-419" w:eastAsia="es-419"/>
        </w:rPr>
        <w:drawing>
          <wp:inline distT="0" distB="0" distL="0" distR="0">
            <wp:extent cx="4724400" cy="1889760"/>
            <wp:effectExtent l="19050" t="0" r="0" b="0"/>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14286" t="27586" r="41622" b="41066"/>
                    <a:stretch>
                      <a:fillRect/>
                    </a:stretch>
                  </pic:blipFill>
                  <pic:spPr bwMode="auto">
                    <a:xfrm>
                      <a:off x="0" y="0"/>
                      <a:ext cx="4724400" cy="1889760"/>
                    </a:xfrm>
                    <a:prstGeom prst="rect">
                      <a:avLst/>
                    </a:prstGeom>
                    <a:noFill/>
                    <a:ln w="9525">
                      <a:noFill/>
                      <a:miter lim="800000"/>
                      <a:headEnd/>
                      <a:tailEnd/>
                    </a:ln>
                  </pic:spPr>
                </pic:pic>
              </a:graphicData>
            </a:graphic>
          </wp:inline>
        </w:drawing>
      </w:r>
    </w:p>
    <w:p w:rsidR="00F04402" w:rsidRDefault="00F04402" w:rsidP="00F04402">
      <w:pPr>
        <w:pStyle w:val="NormalWeb"/>
        <w:jc w:val="both"/>
      </w:pPr>
    </w:p>
    <w:p w:rsidR="00131D90" w:rsidRDefault="00131D90" w:rsidP="00131D90">
      <w:pPr>
        <w:pStyle w:val="NormalWeb"/>
        <w:jc w:val="both"/>
      </w:pPr>
      <w:r>
        <w:t xml:space="preserve">Para poder </w:t>
      </w:r>
      <w:proofErr w:type="spellStart"/>
      <w:r>
        <w:t>setear</w:t>
      </w:r>
      <w:proofErr w:type="spellEnd"/>
      <w:r>
        <w:t xml:space="preserve"> una fecha primero se debe tildar el cuadro </w:t>
      </w:r>
      <w:r w:rsidRPr="00131D90">
        <w:rPr>
          <w:b/>
        </w:rPr>
        <w:t>Habilitar</w:t>
      </w:r>
      <w:r>
        <w:t>, y luego se activará la opción de estipular una fecha de comienzo y cierre del cuestionario.</w:t>
      </w:r>
    </w:p>
    <w:p w:rsidR="00131D90" w:rsidRPr="00131D90" w:rsidRDefault="00131D90" w:rsidP="00131D90">
      <w:pPr>
        <w:pStyle w:val="NormalWeb"/>
        <w:jc w:val="both"/>
        <w:rPr>
          <w:i/>
        </w:rPr>
      </w:pPr>
      <w:r w:rsidRPr="00131D90">
        <w:rPr>
          <w:i/>
        </w:rPr>
        <w:t>Con esta configuración el cuestionario se activará  y se cerrará automáticamente en la fecha y hora  indicadas.</w:t>
      </w:r>
    </w:p>
    <w:p w:rsidR="00131D90" w:rsidRDefault="00131D90" w:rsidP="00131D90">
      <w:pPr>
        <w:pStyle w:val="NormalWeb"/>
        <w:jc w:val="both"/>
      </w:pPr>
      <w:r>
        <w:t xml:space="preserve">Esa opción NO determina su visualización en la parte principal del curso, solo determina la posibilidad de iniciar un intento de responder al cuestionario. El estudiante verá en la página principal del curso el Cuestionario, podrá ingresar y ver la descripción en caso de que lo hayamos estipulado, pero  aparecerá un mensaje indicando que el Cuestionario aún no está disponible y le informará la fecha a partir de </w:t>
      </w:r>
      <w:r w:rsidR="00232B69">
        <w:t>cuándo</w:t>
      </w:r>
      <w:r>
        <w:t xml:space="preserve"> podrá realizarlo.</w:t>
      </w:r>
    </w:p>
    <w:p w:rsidR="00131D90" w:rsidRDefault="00131D90" w:rsidP="00131D90">
      <w:pPr>
        <w:pStyle w:val="NormalWeb"/>
        <w:spacing w:after="240" w:afterAutospacing="0"/>
        <w:jc w:val="both"/>
        <w:rPr>
          <w:b/>
          <w:i/>
        </w:rPr>
      </w:pPr>
      <w:r w:rsidRPr="00131D90">
        <w:rPr>
          <w:b/>
          <w:i/>
        </w:rPr>
        <w:t>Si no estipulamos en este cuadro ninguna fecha debemos activar y desactivar el cuestionario en forma manual.</w:t>
      </w:r>
    </w:p>
    <w:p w:rsidR="00131D90" w:rsidRDefault="00131D90" w:rsidP="00131D90">
      <w:pPr>
        <w:pStyle w:val="NormalWeb"/>
        <w:spacing w:after="240" w:afterAutospacing="0"/>
        <w:jc w:val="both"/>
        <w:rPr>
          <w:b/>
          <w:i/>
        </w:rPr>
      </w:pPr>
      <w:r>
        <w:t>Luego tenemos la segunda parte de la temporalización:</w:t>
      </w:r>
    </w:p>
    <w:p w:rsidR="00131D90" w:rsidRDefault="00131D90" w:rsidP="00131D90">
      <w:pPr>
        <w:pStyle w:val="NormalWeb"/>
        <w:spacing w:after="240" w:afterAutospacing="0"/>
        <w:jc w:val="both"/>
        <w:rPr>
          <w:b/>
          <w:i/>
          <w:noProof/>
        </w:rPr>
      </w:pPr>
    </w:p>
    <w:p w:rsidR="00131D90" w:rsidRPr="00131D90" w:rsidRDefault="00566CD7" w:rsidP="00131D90">
      <w:pPr>
        <w:pStyle w:val="NormalWeb"/>
        <w:spacing w:after="240" w:afterAutospacing="0"/>
        <w:jc w:val="both"/>
        <w:rPr>
          <w:b/>
          <w:i/>
        </w:rPr>
      </w:pPr>
      <w:r>
        <w:rPr>
          <w:b/>
          <w:i/>
          <w:noProof/>
        </w:rPr>
        <w:lastRenderedPageBreak/>
        <w:pict>
          <v:shape id="_x0000_s1060" type="#_x0000_t32" style="position:absolute;left:0;text-align:left;margin-left:231.45pt;margin-top:43.65pt;width:159.75pt;height:174.75pt;flip:x y;z-index:251666432" o:connectortype="straight" strokecolor="red">
            <v:stroke endarrow="block"/>
          </v:shape>
        </w:pict>
      </w:r>
      <w:r>
        <w:rPr>
          <w:b/>
          <w:i/>
          <w:noProof/>
        </w:rPr>
        <w:pict>
          <v:shape id="_x0000_s1059" type="#_x0000_t32" style="position:absolute;left:0;text-align:left;margin-left:93.45pt;margin-top:18.9pt;width:43.5pt;height:126pt;flip:x y;z-index:251665408" o:connectortype="straight" strokecolor="red">
            <v:stroke endarrow="block"/>
          </v:shape>
        </w:pict>
      </w:r>
      <w:r w:rsidR="00131D90">
        <w:rPr>
          <w:b/>
          <w:i/>
          <w:noProof/>
          <w:lang w:val="es-419" w:eastAsia="es-419"/>
        </w:rPr>
        <w:drawing>
          <wp:inline distT="0" distB="0" distL="0" distR="0">
            <wp:extent cx="5581650" cy="16573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l="14991" t="45141" r="33333" b="27586"/>
                    <a:stretch>
                      <a:fillRect/>
                    </a:stretch>
                  </pic:blipFill>
                  <pic:spPr bwMode="auto">
                    <a:xfrm>
                      <a:off x="0" y="0"/>
                      <a:ext cx="5581650" cy="1657350"/>
                    </a:xfrm>
                    <a:prstGeom prst="rect">
                      <a:avLst/>
                    </a:prstGeom>
                    <a:noFill/>
                    <a:ln w="9525">
                      <a:noFill/>
                      <a:miter lim="800000"/>
                      <a:headEnd/>
                      <a:tailEnd/>
                    </a:ln>
                  </pic:spPr>
                </pic:pic>
              </a:graphicData>
            </a:graphic>
          </wp:inline>
        </w:drawing>
      </w:r>
    </w:p>
    <w:p w:rsidR="003F562E" w:rsidRDefault="003F562E" w:rsidP="003F562E">
      <w:pPr>
        <w:pStyle w:val="NormalWeb"/>
        <w:jc w:val="both"/>
      </w:pPr>
      <w:r>
        <w:t xml:space="preserve">En cuanto a la opción </w:t>
      </w:r>
      <w:r w:rsidRPr="003F562E">
        <w:rPr>
          <w:b/>
          <w:iCs/>
        </w:rPr>
        <w:t>Límite de tiempo</w:t>
      </w:r>
      <w:r>
        <w:t>, lo que nos permite es estipular un tiempo determinado para que el estudiante complete el cuestionario.  Podemos darle un tiempo pre definido, por ejemplo 1 hora.</w:t>
      </w:r>
    </w:p>
    <w:p w:rsidR="003F562E" w:rsidRDefault="003F562E" w:rsidP="003F562E">
      <w:pPr>
        <w:pStyle w:val="NormalWeb"/>
        <w:jc w:val="both"/>
      </w:pPr>
      <w:r>
        <w:t xml:space="preserve">Una vez finalizado este tiempo límite otorgado podemos optar que el cuestionario se comporte de diferentes formas, y lo indicamos en el punto siguiente llamado </w:t>
      </w:r>
      <w:r w:rsidRPr="003F562E">
        <w:rPr>
          <w:b/>
          <w:iCs/>
        </w:rPr>
        <w:t>Cuando el tiempo ha terminado,</w:t>
      </w:r>
      <w:r>
        <w:rPr>
          <w:i/>
          <w:iCs/>
        </w:rPr>
        <w:t xml:space="preserve"> </w:t>
      </w:r>
      <w:r>
        <w:t>aquí nos encontramos con las siguientes opciones:</w:t>
      </w:r>
    </w:p>
    <w:p w:rsidR="00B72ADD" w:rsidRDefault="00B72ADD" w:rsidP="003F562E">
      <w:pPr>
        <w:pStyle w:val="NormalWeb"/>
        <w:jc w:val="both"/>
      </w:pPr>
    </w:p>
    <w:p w:rsidR="00F04402" w:rsidRDefault="00B72ADD" w:rsidP="00F04402">
      <w:pPr>
        <w:pStyle w:val="NormalWeb"/>
        <w:jc w:val="both"/>
      </w:pPr>
      <w:r>
        <w:rPr>
          <w:noProof/>
          <w:lang w:val="es-419" w:eastAsia="es-419"/>
        </w:rPr>
        <w:drawing>
          <wp:inline distT="0" distB="0" distL="0" distR="0">
            <wp:extent cx="5710524" cy="1628775"/>
            <wp:effectExtent l="19050" t="0" r="4476"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15520" t="45768" r="33157" b="28213"/>
                    <a:stretch>
                      <a:fillRect/>
                    </a:stretch>
                  </pic:blipFill>
                  <pic:spPr bwMode="auto">
                    <a:xfrm>
                      <a:off x="0" y="0"/>
                      <a:ext cx="5710524" cy="1628775"/>
                    </a:xfrm>
                    <a:prstGeom prst="rect">
                      <a:avLst/>
                    </a:prstGeom>
                    <a:noFill/>
                    <a:ln w="9525">
                      <a:noFill/>
                      <a:miter lim="800000"/>
                      <a:headEnd/>
                      <a:tailEnd/>
                    </a:ln>
                  </pic:spPr>
                </pic:pic>
              </a:graphicData>
            </a:graphic>
          </wp:inline>
        </w:drawing>
      </w:r>
    </w:p>
    <w:p w:rsidR="00AE12A6" w:rsidRDefault="00AE12A6" w:rsidP="00AE12A6">
      <w:pPr>
        <w:pStyle w:val="NormalWeb"/>
        <w:jc w:val="both"/>
      </w:pPr>
      <w:r>
        <w:t xml:space="preserve">Según la selección que realicemos configuraremos de qué forma se comportará el cuestionario al finalizar  el tiempo estipulado para completarlo, podemos hacer que se </w:t>
      </w:r>
      <w:proofErr w:type="spellStart"/>
      <w:r>
        <w:t>envién</w:t>
      </w:r>
      <w:proofErr w:type="spellEnd"/>
      <w:r>
        <w:t xml:space="preserve"> las respuestas realizadas hasta el momento, podemos permitir un tiempo de gracia para que lo envíe. Y en caso de que el límite de tiempo a cumplir necesitemos sea sumamente estricto, podemos configurar que si se cumplió el tiempo estipulado no se contabilice el cuestionario ni las preguntas respondidas.</w:t>
      </w:r>
    </w:p>
    <w:p w:rsidR="00AE12A6" w:rsidRPr="00AE12A6" w:rsidRDefault="00AE12A6" w:rsidP="00AE12A6">
      <w:pPr>
        <w:pStyle w:val="NormalWeb"/>
        <w:jc w:val="both"/>
        <w:rPr>
          <w:i/>
        </w:rPr>
      </w:pPr>
      <w:r w:rsidRPr="00AE12A6">
        <w:rPr>
          <w:i/>
        </w:rPr>
        <w:t>Esto dependerá de la rigurosidad que necesitemos tenga la actividad con el cuestionario en cuestión.</w:t>
      </w:r>
    </w:p>
    <w:p w:rsidR="00AE12A6" w:rsidRDefault="00AE12A6" w:rsidP="00AE12A6">
      <w:pPr>
        <w:pStyle w:val="NormalWeb"/>
        <w:jc w:val="both"/>
        <w:rPr>
          <w:i/>
          <w:iCs/>
        </w:rPr>
      </w:pPr>
      <w:r>
        <w:t xml:space="preserve">El último punto de este espacio nos permite indicar ese período de gracia que otorgamos al estudiante en caso de haber optado por la opción: </w:t>
      </w:r>
      <w:r>
        <w:rPr>
          <w:i/>
          <w:iCs/>
        </w:rPr>
        <w:t>Se permite un período de gracia para hacer el envío, pero sin poder cambiar las respuestas</w:t>
      </w:r>
    </w:p>
    <w:p w:rsidR="00AE12A6" w:rsidRDefault="00AE12A6" w:rsidP="00AE12A6">
      <w:pPr>
        <w:pStyle w:val="NormalWeb"/>
        <w:jc w:val="both"/>
      </w:pPr>
    </w:p>
    <w:p w:rsidR="004F75A0" w:rsidRDefault="004F75A0" w:rsidP="00AE12A6">
      <w:pPr>
        <w:pStyle w:val="NormalWeb"/>
        <w:jc w:val="both"/>
      </w:pPr>
    </w:p>
    <w:p w:rsidR="004F75A0" w:rsidRPr="004F75A0" w:rsidRDefault="004F75A0" w:rsidP="004F75A0">
      <w:pPr>
        <w:pStyle w:val="Ttulo4"/>
        <w:jc w:val="both"/>
        <w:rPr>
          <w:rFonts w:ascii="Times New Roman" w:hAnsi="Times New Roman" w:cs="Times New Roman"/>
          <w:i w:val="0"/>
          <w:color w:val="76923C" w:themeColor="accent3" w:themeShade="BF"/>
          <w:sz w:val="32"/>
          <w:szCs w:val="32"/>
        </w:rPr>
      </w:pPr>
      <w:r w:rsidRPr="004F75A0">
        <w:rPr>
          <w:rFonts w:ascii="Times New Roman" w:hAnsi="Times New Roman" w:cs="Times New Roman"/>
          <w:i w:val="0"/>
          <w:color w:val="76923C" w:themeColor="accent3" w:themeShade="BF"/>
          <w:sz w:val="32"/>
          <w:szCs w:val="32"/>
        </w:rPr>
        <w:lastRenderedPageBreak/>
        <w:t>Calificación</w:t>
      </w:r>
    </w:p>
    <w:p w:rsidR="004F75A0" w:rsidRPr="004F75A0" w:rsidRDefault="004F75A0" w:rsidP="004F75A0">
      <w:pPr>
        <w:pStyle w:val="NormalWeb"/>
        <w:jc w:val="both"/>
      </w:pPr>
      <w:r w:rsidRPr="004F75A0">
        <w:t>Dentro de la configuración de la Calificación nos encontramos con las siguientes opciones:</w:t>
      </w:r>
    </w:p>
    <w:p w:rsidR="004F75A0" w:rsidRDefault="0042012F" w:rsidP="00AE12A6">
      <w:pPr>
        <w:pStyle w:val="NormalWeb"/>
        <w:jc w:val="both"/>
      </w:pPr>
      <w:r>
        <w:rPr>
          <w:noProof/>
          <w:lang w:val="es-419" w:eastAsia="es-419"/>
        </w:rPr>
        <w:drawing>
          <wp:inline distT="0" distB="0" distL="0" distR="0">
            <wp:extent cx="5380714" cy="20764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14638" t="32602" r="32804" b="31348"/>
                    <a:stretch>
                      <a:fillRect/>
                    </a:stretch>
                  </pic:blipFill>
                  <pic:spPr bwMode="auto">
                    <a:xfrm>
                      <a:off x="0" y="0"/>
                      <a:ext cx="5380714" cy="2076450"/>
                    </a:xfrm>
                    <a:prstGeom prst="rect">
                      <a:avLst/>
                    </a:prstGeom>
                    <a:noFill/>
                    <a:ln w="9525">
                      <a:noFill/>
                      <a:miter lim="800000"/>
                      <a:headEnd/>
                      <a:tailEnd/>
                    </a:ln>
                  </pic:spPr>
                </pic:pic>
              </a:graphicData>
            </a:graphic>
          </wp:inline>
        </w:drawing>
      </w:r>
    </w:p>
    <w:p w:rsidR="00AB4472" w:rsidRDefault="00AB4472" w:rsidP="00AB4472">
      <w:pPr>
        <w:pStyle w:val="NormalWeb"/>
        <w:jc w:val="both"/>
      </w:pPr>
    </w:p>
    <w:p w:rsidR="00AB4472" w:rsidRDefault="00AB4472" w:rsidP="00AB4472">
      <w:pPr>
        <w:pStyle w:val="NormalWeb"/>
        <w:jc w:val="both"/>
      </w:pPr>
      <w:r w:rsidRPr="00AB4472">
        <w:rPr>
          <w:rStyle w:val="Textoennegrita"/>
        </w:rPr>
        <w:t>Categoría de calificación</w:t>
      </w:r>
      <w:r w:rsidR="004D45C9">
        <w:t>:</w:t>
      </w:r>
      <w:r w:rsidRPr="00AB4472">
        <w:t xml:space="preserve"> refiere a una diferenciación que podemos implementar en cuanto a las calificaciones dentro del </w:t>
      </w:r>
      <w:r w:rsidRPr="004D45C9">
        <w:rPr>
          <w:i/>
        </w:rPr>
        <w:t>Libro de calificaciones</w:t>
      </w:r>
      <w:r w:rsidRPr="00AB4472">
        <w:t>, es decir el lugar en donde se registran todas las actividades de un curso. Para poder optar por una categoría debe estar primero creada desde la configuración.</w:t>
      </w:r>
    </w:p>
    <w:p w:rsidR="00AB4472" w:rsidRDefault="00AB4472" w:rsidP="00AB4472">
      <w:pPr>
        <w:pStyle w:val="NormalWeb"/>
        <w:jc w:val="both"/>
      </w:pPr>
      <w:r w:rsidRPr="00AB4472">
        <w:rPr>
          <w:rStyle w:val="Textoennegrita"/>
        </w:rPr>
        <w:t>Calificación para aprobar</w:t>
      </w:r>
      <w:r w:rsidR="004D45C9">
        <w:rPr>
          <w:rStyle w:val="Textoennegrita"/>
        </w:rPr>
        <w:t>:</w:t>
      </w:r>
      <w:r w:rsidRPr="00AB4472">
        <w:rPr>
          <w:rStyle w:val="Textoennegrita"/>
        </w:rPr>
        <w:t> </w:t>
      </w:r>
      <w:r w:rsidRPr="00AB4472">
        <w:t>nos permite estipular la calificación mínima con la cual los estudiantes aprobarán la actividad. </w:t>
      </w:r>
    </w:p>
    <w:p w:rsidR="00AB4472" w:rsidRPr="00AB4472" w:rsidRDefault="00AB4472" w:rsidP="00AB4472">
      <w:pPr>
        <w:pStyle w:val="NormalWeb"/>
        <w:jc w:val="both"/>
      </w:pPr>
      <w:r w:rsidRPr="00AB4472">
        <w:rPr>
          <w:rStyle w:val="Textoennegrita"/>
        </w:rPr>
        <w:t>Intentos permitidos</w:t>
      </w:r>
      <w:r w:rsidR="004D45C9">
        <w:t>:</w:t>
      </w:r>
      <w:r w:rsidRPr="00AB4472">
        <w:t> nos dará la posibilidad de indicar cuántas veces puede el estudiante completar el cuestionario.</w:t>
      </w:r>
    </w:p>
    <w:p w:rsidR="00AB4472" w:rsidRPr="00AB4472" w:rsidRDefault="00AB4472" w:rsidP="00AB4472">
      <w:pPr>
        <w:pStyle w:val="NormalWeb"/>
        <w:jc w:val="both"/>
      </w:pPr>
      <w:r w:rsidRPr="00AB4472">
        <w:t>Por supuesto que aquí debemos determinar una de las ideas centrales sobre como deseamos desarrollar esta actividad y cuáles serán los fines que tendrá. Si la idea es evaluar los conocimientos adquiridos probablemente optemos por solo 1 posibilidad de responder y hasta probablemente convenga limitar el tiempo estipulado para completarlo y de esta forma evitar la posibilidad de búsquedas de las respuestas en el material de la cursada. Si la idea es la realización de una práctica, que sirva para fijar contenidos más que para evaluar, probablemente permitamos la realización del cuestionario en varias oportunidades.</w:t>
      </w:r>
    </w:p>
    <w:p w:rsidR="00AB4472" w:rsidRPr="00AB4472" w:rsidRDefault="00AB4472" w:rsidP="00AB4472">
      <w:pPr>
        <w:pStyle w:val="NormalWeb"/>
        <w:jc w:val="both"/>
      </w:pPr>
      <w:r w:rsidRPr="00AB4472">
        <w:rPr>
          <w:b/>
          <w:bCs/>
        </w:rPr>
        <w:t>Método de calificación</w:t>
      </w:r>
      <w:r w:rsidR="004D45C9">
        <w:t>:</w:t>
      </w:r>
      <w:r w:rsidRPr="00AB4472">
        <w:t xml:space="preserve"> va a referir a cómo será asentada la calificación obtenida en el cuestionario. Si nosotros otorgamos la posibilidad de realizar la actividad más de una vez, ¿Cuál de esas oportunidades será asentada en el libro de calificaciones</w:t>
      </w:r>
      <w:r w:rsidR="00232B69" w:rsidRPr="00AB4472">
        <w:t>?</w:t>
      </w:r>
      <w:r w:rsidRPr="00AB4472">
        <w:t xml:space="preserve"> Podemos seleccionar que quede asentada: la calificación más alta obtenida, la calificación obtenida en el último intento realizado, la calificación obtenida en el primer intento realizado, o solicitar un promedio de las calificaciones obtenidas.</w:t>
      </w:r>
    </w:p>
    <w:p w:rsidR="00AB4472" w:rsidRPr="00AB4472" w:rsidRDefault="00AB4472" w:rsidP="00AB4472">
      <w:pPr>
        <w:pStyle w:val="NormalWeb"/>
        <w:jc w:val="both"/>
      </w:pPr>
      <w:r w:rsidRPr="00AB4472">
        <w:lastRenderedPageBreak/>
        <w:t>Aquí también tendremos que tener en cuenta la necesidad pedagógica del cuestionario, si por ejemplo la idea es de fijación de contenidos podemos permitir 3 intentos y estipular la última calificación obtenida, de esta forma podemos saber si al final el estudiante ha podido fijar los contenidos trabajados.</w:t>
      </w:r>
    </w:p>
    <w:p w:rsidR="00143124" w:rsidRPr="00143124" w:rsidRDefault="00143124" w:rsidP="00143124">
      <w:pPr>
        <w:pStyle w:val="Ttulo4"/>
        <w:rPr>
          <w:rFonts w:ascii="Times New Roman" w:hAnsi="Times New Roman" w:cs="Times New Roman"/>
          <w:i w:val="0"/>
          <w:color w:val="76923C" w:themeColor="accent3" w:themeShade="BF"/>
          <w:sz w:val="28"/>
          <w:szCs w:val="28"/>
        </w:rPr>
      </w:pPr>
      <w:r w:rsidRPr="00143124">
        <w:rPr>
          <w:rFonts w:ascii="Times New Roman" w:hAnsi="Times New Roman" w:cs="Times New Roman"/>
          <w:i w:val="0"/>
          <w:color w:val="76923C" w:themeColor="accent3" w:themeShade="BF"/>
          <w:sz w:val="28"/>
          <w:szCs w:val="28"/>
        </w:rPr>
        <w:t>Esquema</w:t>
      </w:r>
    </w:p>
    <w:p w:rsidR="00143124" w:rsidRPr="00143124" w:rsidRDefault="00143124" w:rsidP="00143124">
      <w:pPr>
        <w:pStyle w:val="NormalWeb"/>
        <w:jc w:val="both"/>
      </w:pPr>
      <w:r w:rsidRPr="00143124">
        <w:t xml:space="preserve">En la opción de configuración </w:t>
      </w:r>
      <w:r w:rsidRPr="00143124">
        <w:rPr>
          <w:b/>
        </w:rPr>
        <w:t>Esquema</w:t>
      </w:r>
      <w:r w:rsidRPr="00143124">
        <w:t xml:space="preserve"> nos encontramos con la posibilidad de estipular de qué forma se presentarán las preguntas en nuestro cuestionario.</w:t>
      </w:r>
    </w:p>
    <w:p w:rsidR="00AE12A6" w:rsidRDefault="00566CD7" w:rsidP="00F04402">
      <w:pPr>
        <w:pStyle w:val="NormalWeb"/>
        <w:jc w:val="both"/>
      </w:pPr>
      <w:r>
        <w:rPr>
          <w:noProof/>
        </w:rPr>
        <w:pict>
          <v:shape id="_x0000_s1061" type="#_x0000_t32" style="position:absolute;left:0;text-align:left;margin-left:79.95pt;margin-top:51.85pt;width:30.75pt;height:52.5pt;flip:x y;z-index:251667456" o:connectortype="straight" strokecolor="red">
            <v:stroke endarrow="block"/>
          </v:shape>
        </w:pict>
      </w:r>
      <w:r w:rsidR="00143124">
        <w:rPr>
          <w:noProof/>
          <w:lang w:val="es-419" w:eastAsia="es-419"/>
        </w:rPr>
        <w:drawing>
          <wp:inline distT="0" distB="0" distL="0" distR="0">
            <wp:extent cx="5206454" cy="11144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14109" t="37931" r="33157" b="42006"/>
                    <a:stretch>
                      <a:fillRect/>
                    </a:stretch>
                  </pic:blipFill>
                  <pic:spPr bwMode="auto">
                    <a:xfrm>
                      <a:off x="0" y="0"/>
                      <a:ext cx="5206454" cy="1114425"/>
                    </a:xfrm>
                    <a:prstGeom prst="rect">
                      <a:avLst/>
                    </a:prstGeom>
                    <a:noFill/>
                    <a:ln w="9525">
                      <a:noFill/>
                      <a:miter lim="800000"/>
                      <a:headEnd/>
                      <a:tailEnd/>
                    </a:ln>
                  </pic:spPr>
                </pic:pic>
              </a:graphicData>
            </a:graphic>
          </wp:inline>
        </w:drawing>
      </w:r>
    </w:p>
    <w:p w:rsidR="00143124" w:rsidRDefault="00143124" w:rsidP="00143124">
      <w:pPr>
        <w:pStyle w:val="Prrafodelista"/>
        <w:ind w:left="0"/>
        <w:jc w:val="both"/>
        <w:rPr>
          <w:rFonts w:ascii="Times New Roman" w:hAnsi="Times New Roman" w:cs="Times New Roman"/>
          <w:sz w:val="24"/>
          <w:szCs w:val="24"/>
        </w:rPr>
      </w:pPr>
      <w:r w:rsidRPr="00143124">
        <w:rPr>
          <w:rFonts w:ascii="Times New Roman" w:hAnsi="Times New Roman" w:cs="Times New Roman"/>
          <w:sz w:val="24"/>
          <w:szCs w:val="24"/>
        </w:rPr>
        <w:t xml:space="preserve">La opción </w:t>
      </w:r>
      <w:r w:rsidRPr="00143124">
        <w:rPr>
          <w:rStyle w:val="Textoennegrita"/>
          <w:rFonts w:ascii="Times New Roman" w:hAnsi="Times New Roman" w:cs="Times New Roman"/>
          <w:sz w:val="24"/>
          <w:szCs w:val="24"/>
        </w:rPr>
        <w:t>Página nueva</w:t>
      </w:r>
      <w:r w:rsidRPr="00143124">
        <w:rPr>
          <w:rFonts w:ascii="Times New Roman" w:hAnsi="Times New Roman" w:cs="Times New Roman"/>
          <w:sz w:val="24"/>
          <w:szCs w:val="24"/>
        </w:rPr>
        <w:t xml:space="preserve"> nos permite estipular cuántas preguntas por página se mostrarán en el cuestionario. Esta opción la podemos modificar de acuerdo a la estética que queremos darle al cuestionario, pero también podemos pensarla de acuerdo a la idea que le estamos dando, ¿queremos que vean todas las preguntas al inicio? o ¿preferimos que vayan avanzando gradualmente? esta configuración puede ser modificada también mientras creamos las preguntas.</w:t>
      </w:r>
    </w:p>
    <w:p w:rsidR="00143124" w:rsidRDefault="00143124" w:rsidP="00143124">
      <w:pPr>
        <w:pStyle w:val="Prrafodelista"/>
        <w:ind w:left="0"/>
        <w:jc w:val="both"/>
        <w:rPr>
          <w:rFonts w:ascii="Times New Roman" w:hAnsi="Times New Roman" w:cs="Times New Roman"/>
          <w:sz w:val="24"/>
          <w:szCs w:val="24"/>
        </w:rPr>
      </w:pPr>
      <w:r>
        <w:rPr>
          <w:rFonts w:ascii="Times New Roman" w:hAnsi="Times New Roman" w:cs="Times New Roman"/>
          <w:sz w:val="24"/>
          <w:szCs w:val="24"/>
        </w:rPr>
        <w:br/>
      </w:r>
      <w:r w:rsidRPr="00143124">
        <w:rPr>
          <w:rFonts w:ascii="Times New Roman" w:hAnsi="Times New Roman" w:cs="Times New Roman"/>
          <w:sz w:val="24"/>
          <w:szCs w:val="24"/>
        </w:rPr>
        <w:t xml:space="preserve">Si en esta configuración cliqueamos en </w:t>
      </w:r>
      <w:r w:rsidRPr="00143124">
        <w:rPr>
          <w:rFonts w:ascii="Times New Roman" w:hAnsi="Times New Roman" w:cs="Times New Roman"/>
          <w:b/>
          <w:sz w:val="24"/>
          <w:szCs w:val="24"/>
        </w:rPr>
        <w:t>Ver más</w:t>
      </w:r>
      <w:r w:rsidRPr="00143124">
        <w:rPr>
          <w:rFonts w:ascii="Times New Roman" w:hAnsi="Times New Roman" w:cs="Times New Roman"/>
          <w:sz w:val="24"/>
          <w:szCs w:val="24"/>
        </w:rPr>
        <w:t>, debajo de las dos opciones ya mencionadas vemos que nos agrega una opción más de configuración.</w:t>
      </w:r>
    </w:p>
    <w:p w:rsidR="00143124" w:rsidRDefault="00143124" w:rsidP="00143124">
      <w:pPr>
        <w:pStyle w:val="Prrafodelista"/>
        <w:ind w:left="0"/>
        <w:jc w:val="both"/>
        <w:rPr>
          <w:rFonts w:ascii="Times New Roman" w:hAnsi="Times New Roman" w:cs="Times New Roman"/>
          <w:sz w:val="24"/>
          <w:szCs w:val="24"/>
        </w:rPr>
      </w:pPr>
    </w:p>
    <w:p w:rsidR="00143124" w:rsidRPr="00143124" w:rsidRDefault="00566CD7" w:rsidP="00143124">
      <w:pPr>
        <w:pStyle w:val="Prrafodelista"/>
        <w:ind w:left="0"/>
        <w:jc w:val="both"/>
        <w:rPr>
          <w:rFonts w:ascii="Times New Roman" w:hAnsi="Times New Roman" w:cs="Times New Roman"/>
          <w:sz w:val="24"/>
          <w:szCs w:val="24"/>
        </w:rPr>
      </w:pPr>
      <w:r>
        <w:rPr>
          <w:rFonts w:ascii="Times New Roman" w:hAnsi="Times New Roman" w:cs="Times New Roman"/>
          <w:noProof/>
          <w:sz w:val="24"/>
          <w:szCs w:val="24"/>
          <w:lang w:eastAsia="es-ES"/>
        </w:rPr>
        <w:pict>
          <v:shape id="_x0000_s1062" type="#_x0000_t32" style="position:absolute;left:0;text-align:left;margin-left:68.7pt;margin-top:75.65pt;width:3pt;height:75pt;flip:y;z-index:251668480" o:connectortype="straight" strokecolor="red">
            <v:stroke endarrow="block"/>
          </v:shape>
        </w:pict>
      </w:r>
      <w:r w:rsidR="00143124">
        <w:rPr>
          <w:rFonts w:ascii="Times New Roman" w:hAnsi="Times New Roman" w:cs="Times New Roman"/>
          <w:noProof/>
          <w:sz w:val="24"/>
          <w:szCs w:val="24"/>
          <w:lang w:val="es-419" w:eastAsia="es-419"/>
        </w:rPr>
        <w:drawing>
          <wp:inline distT="0" distB="0" distL="0" distR="0">
            <wp:extent cx="5305323" cy="16668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l="14462" t="38871" r="33333" b="31975"/>
                    <a:stretch>
                      <a:fillRect/>
                    </a:stretch>
                  </pic:blipFill>
                  <pic:spPr bwMode="auto">
                    <a:xfrm>
                      <a:off x="0" y="0"/>
                      <a:ext cx="5305323" cy="1666875"/>
                    </a:xfrm>
                    <a:prstGeom prst="rect">
                      <a:avLst/>
                    </a:prstGeom>
                    <a:noFill/>
                    <a:ln w="9525">
                      <a:noFill/>
                      <a:miter lim="800000"/>
                      <a:headEnd/>
                      <a:tailEnd/>
                    </a:ln>
                  </pic:spPr>
                </pic:pic>
              </a:graphicData>
            </a:graphic>
          </wp:inline>
        </w:drawing>
      </w:r>
    </w:p>
    <w:p w:rsidR="00D64C78" w:rsidRDefault="00D64C78" w:rsidP="00D64C78">
      <w:pPr>
        <w:pStyle w:val="Prrafodelista"/>
        <w:ind w:left="0"/>
        <w:jc w:val="both"/>
        <w:rPr>
          <w:rFonts w:ascii="Times New Roman" w:hAnsi="Times New Roman" w:cs="Times New Roman"/>
          <w:sz w:val="24"/>
        </w:rPr>
      </w:pPr>
    </w:p>
    <w:p w:rsidR="00D64C78" w:rsidRDefault="00D64C78" w:rsidP="00D64C78">
      <w:pPr>
        <w:pStyle w:val="Prrafodelista"/>
        <w:ind w:left="0"/>
        <w:jc w:val="both"/>
        <w:rPr>
          <w:rFonts w:ascii="Times New Roman" w:hAnsi="Times New Roman" w:cs="Times New Roman"/>
          <w:sz w:val="24"/>
        </w:rPr>
      </w:pPr>
      <w:r w:rsidRPr="00D64C78">
        <w:rPr>
          <w:rFonts w:ascii="Times New Roman" w:hAnsi="Times New Roman" w:cs="Times New Roman"/>
          <w:sz w:val="24"/>
        </w:rPr>
        <w:t>El </w:t>
      </w:r>
      <w:r w:rsidRPr="00D64C78">
        <w:rPr>
          <w:rStyle w:val="Textoennegrita"/>
          <w:rFonts w:ascii="Times New Roman" w:hAnsi="Times New Roman" w:cs="Times New Roman"/>
          <w:sz w:val="24"/>
        </w:rPr>
        <w:t>Método de navegación</w:t>
      </w:r>
      <w:r w:rsidRPr="00D64C78">
        <w:rPr>
          <w:rFonts w:ascii="Times New Roman" w:hAnsi="Times New Roman" w:cs="Times New Roman"/>
          <w:sz w:val="24"/>
        </w:rPr>
        <w:t>,  nos permitirá establecer cómo será la navegación del estudiante por las preguntas, y es utilizado en el caso de que hayamos configurado más de una página con preguntas.</w:t>
      </w:r>
    </w:p>
    <w:p w:rsidR="00D64C78" w:rsidRDefault="00D64C78" w:rsidP="00D64C78">
      <w:pPr>
        <w:pStyle w:val="Prrafodelista"/>
        <w:ind w:left="0"/>
        <w:jc w:val="both"/>
        <w:rPr>
          <w:rFonts w:ascii="Times New Roman" w:hAnsi="Times New Roman" w:cs="Times New Roman"/>
          <w:sz w:val="24"/>
        </w:rPr>
      </w:pPr>
      <w:r w:rsidRPr="00D64C78">
        <w:rPr>
          <w:rFonts w:ascii="Times New Roman" w:hAnsi="Times New Roman" w:cs="Times New Roman"/>
          <w:sz w:val="24"/>
        </w:rPr>
        <w:br/>
        <w:t>Esta configuración tiene dos opciones: </w:t>
      </w:r>
      <w:r w:rsidRPr="00D64C78">
        <w:rPr>
          <w:rStyle w:val="nfasis"/>
          <w:rFonts w:ascii="Times New Roman" w:hAnsi="Times New Roman" w:cs="Times New Roman"/>
          <w:b/>
          <w:i w:val="0"/>
          <w:sz w:val="24"/>
        </w:rPr>
        <w:t>libre</w:t>
      </w:r>
      <w:r w:rsidRPr="00D64C78">
        <w:rPr>
          <w:rFonts w:ascii="Times New Roman" w:hAnsi="Times New Roman" w:cs="Times New Roman"/>
          <w:b/>
          <w:i/>
          <w:sz w:val="24"/>
        </w:rPr>
        <w:t> y </w:t>
      </w:r>
      <w:r w:rsidRPr="00D64C78">
        <w:rPr>
          <w:rStyle w:val="nfasis"/>
          <w:rFonts w:ascii="Times New Roman" w:hAnsi="Times New Roman" w:cs="Times New Roman"/>
          <w:b/>
          <w:i w:val="0"/>
          <w:sz w:val="24"/>
        </w:rPr>
        <w:t>secuencial</w:t>
      </w:r>
      <w:r w:rsidRPr="00D64C78">
        <w:rPr>
          <w:rFonts w:ascii="Times New Roman" w:hAnsi="Times New Roman" w:cs="Times New Roman"/>
          <w:sz w:val="24"/>
        </w:rPr>
        <w:t>. La opción </w:t>
      </w:r>
      <w:r w:rsidRPr="00D64C78">
        <w:rPr>
          <w:rStyle w:val="nfasis"/>
          <w:rFonts w:ascii="Times New Roman" w:hAnsi="Times New Roman" w:cs="Times New Roman"/>
          <w:b/>
          <w:i w:val="0"/>
          <w:sz w:val="24"/>
        </w:rPr>
        <w:t>libre</w:t>
      </w:r>
      <w:r w:rsidRPr="00D64C78">
        <w:rPr>
          <w:rFonts w:ascii="Times New Roman" w:hAnsi="Times New Roman" w:cs="Times New Roman"/>
          <w:b/>
          <w:i/>
          <w:sz w:val="24"/>
        </w:rPr>
        <w:t> </w:t>
      </w:r>
      <w:r w:rsidRPr="00D64C78">
        <w:rPr>
          <w:rFonts w:ascii="Times New Roman" w:hAnsi="Times New Roman" w:cs="Times New Roman"/>
          <w:sz w:val="24"/>
        </w:rPr>
        <w:t xml:space="preserve">permite que el estudiante vaya de atrás hacia adelante, de adelante hacia atrás, navegando entre las </w:t>
      </w:r>
      <w:r w:rsidRPr="00D64C78">
        <w:rPr>
          <w:rFonts w:ascii="Times New Roman" w:hAnsi="Times New Roman" w:cs="Times New Roman"/>
          <w:sz w:val="24"/>
        </w:rPr>
        <w:lastRenderedPageBreak/>
        <w:t>preguntas a gusto. En cambio la opción </w:t>
      </w:r>
      <w:r w:rsidRPr="00D64C78">
        <w:rPr>
          <w:rStyle w:val="nfasis"/>
          <w:rFonts w:ascii="Times New Roman" w:hAnsi="Times New Roman" w:cs="Times New Roman"/>
          <w:b/>
          <w:i w:val="0"/>
          <w:sz w:val="24"/>
        </w:rPr>
        <w:t>secuencial</w:t>
      </w:r>
      <w:r w:rsidRPr="00D64C78">
        <w:rPr>
          <w:rFonts w:ascii="Times New Roman" w:hAnsi="Times New Roman" w:cs="Times New Roman"/>
          <w:b/>
          <w:i/>
          <w:sz w:val="24"/>
        </w:rPr>
        <w:t> </w:t>
      </w:r>
      <w:r w:rsidRPr="00D64C78">
        <w:rPr>
          <w:rFonts w:ascii="Times New Roman" w:hAnsi="Times New Roman" w:cs="Times New Roman"/>
          <w:sz w:val="24"/>
        </w:rPr>
        <w:t>fijará que el estudiante solo puede ir para adelante y en el orden establecido, no podrá volver atrás ni saltear preguntas.</w:t>
      </w:r>
    </w:p>
    <w:p w:rsidR="00D64C78" w:rsidRDefault="00D64C78" w:rsidP="00D64C78">
      <w:pPr>
        <w:pStyle w:val="Prrafodelista"/>
        <w:ind w:left="0"/>
        <w:jc w:val="both"/>
        <w:rPr>
          <w:rFonts w:ascii="Times New Roman" w:hAnsi="Times New Roman" w:cs="Times New Roman"/>
          <w:sz w:val="24"/>
        </w:rPr>
      </w:pPr>
    </w:p>
    <w:p w:rsidR="001140DD" w:rsidRPr="001140DD" w:rsidRDefault="001140DD" w:rsidP="001140DD">
      <w:pPr>
        <w:pStyle w:val="Ttulo4"/>
        <w:jc w:val="both"/>
        <w:rPr>
          <w:rFonts w:ascii="Times New Roman" w:hAnsi="Times New Roman" w:cs="Times New Roman"/>
          <w:i w:val="0"/>
          <w:color w:val="76923C" w:themeColor="accent3" w:themeShade="BF"/>
          <w:sz w:val="28"/>
          <w:szCs w:val="28"/>
        </w:rPr>
      </w:pPr>
      <w:r w:rsidRPr="001140DD">
        <w:rPr>
          <w:rFonts w:ascii="Times New Roman" w:hAnsi="Times New Roman" w:cs="Times New Roman"/>
          <w:i w:val="0"/>
          <w:color w:val="76923C" w:themeColor="accent3" w:themeShade="BF"/>
          <w:sz w:val="28"/>
          <w:szCs w:val="28"/>
        </w:rPr>
        <w:t>Comportamiento de las preguntas</w:t>
      </w:r>
    </w:p>
    <w:p w:rsidR="001140DD" w:rsidRDefault="001140DD" w:rsidP="001140DD">
      <w:pPr>
        <w:jc w:val="both"/>
        <w:rPr>
          <w:rFonts w:ascii="Times New Roman" w:hAnsi="Times New Roman" w:cs="Times New Roman"/>
          <w:sz w:val="24"/>
          <w:szCs w:val="24"/>
        </w:rPr>
      </w:pPr>
    </w:p>
    <w:p w:rsidR="001140DD" w:rsidRDefault="001140DD" w:rsidP="001140DD">
      <w:pPr>
        <w:jc w:val="both"/>
        <w:rPr>
          <w:rFonts w:ascii="Times New Roman" w:hAnsi="Times New Roman" w:cs="Times New Roman"/>
          <w:sz w:val="24"/>
          <w:szCs w:val="24"/>
        </w:rPr>
      </w:pPr>
      <w:r w:rsidRPr="001140DD">
        <w:rPr>
          <w:rFonts w:ascii="Times New Roman" w:hAnsi="Times New Roman" w:cs="Times New Roman"/>
          <w:sz w:val="24"/>
          <w:szCs w:val="24"/>
        </w:rPr>
        <w:t xml:space="preserve">En la opción de configuración </w:t>
      </w:r>
      <w:r w:rsidRPr="001140DD">
        <w:rPr>
          <w:rFonts w:ascii="Times New Roman" w:hAnsi="Times New Roman" w:cs="Times New Roman"/>
          <w:b/>
          <w:sz w:val="24"/>
          <w:szCs w:val="24"/>
        </w:rPr>
        <w:t>Esquema</w:t>
      </w:r>
      <w:r w:rsidRPr="001140DD">
        <w:rPr>
          <w:rFonts w:ascii="Times New Roman" w:hAnsi="Times New Roman" w:cs="Times New Roman"/>
          <w:sz w:val="24"/>
          <w:szCs w:val="24"/>
        </w:rPr>
        <w:t xml:space="preserve"> pudimos establecer la forma en que las preguntas se presentan en el cuestionario.</w:t>
      </w:r>
    </w:p>
    <w:p w:rsidR="001140DD" w:rsidRDefault="00566CD7" w:rsidP="001140DD">
      <w:pPr>
        <w:jc w:val="both"/>
        <w:rPr>
          <w:rFonts w:ascii="Times New Roman" w:hAnsi="Times New Roman" w:cs="Times New Roman"/>
          <w:sz w:val="24"/>
          <w:szCs w:val="24"/>
        </w:rPr>
      </w:pPr>
      <w:r>
        <w:rPr>
          <w:rFonts w:ascii="Times New Roman" w:hAnsi="Times New Roman" w:cs="Times New Roman"/>
          <w:noProof/>
          <w:sz w:val="24"/>
          <w:szCs w:val="24"/>
          <w:lang w:eastAsia="es-ES"/>
        </w:rPr>
        <w:pict>
          <v:shape id="_x0000_s1063" type="#_x0000_t32" style="position:absolute;left:0;text-align:left;margin-left:127.2pt;margin-top:15.4pt;width:55.5pt;height:50.25pt;flip:y;z-index:251669504" o:connectortype="straight" strokecolor="red">
            <v:stroke endarrow="block"/>
          </v:shape>
        </w:pict>
      </w:r>
      <w:r w:rsidR="001140DD" w:rsidRPr="001140DD">
        <w:rPr>
          <w:rFonts w:ascii="Times New Roman" w:hAnsi="Times New Roman" w:cs="Times New Roman"/>
          <w:sz w:val="24"/>
          <w:szCs w:val="24"/>
        </w:rPr>
        <w:t xml:space="preserve">En esta opción de configuración de </w:t>
      </w:r>
      <w:r w:rsidR="001140DD" w:rsidRPr="001140DD">
        <w:rPr>
          <w:rStyle w:val="nfasis"/>
          <w:rFonts w:ascii="Times New Roman" w:hAnsi="Times New Roman" w:cs="Times New Roman"/>
          <w:b/>
          <w:i w:val="0"/>
          <w:sz w:val="24"/>
          <w:szCs w:val="24"/>
        </w:rPr>
        <w:t>Comportamiento</w:t>
      </w:r>
      <w:r w:rsidR="001140DD" w:rsidRPr="001140DD">
        <w:rPr>
          <w:rFonts w:ascii="Times New Roman" w:hAnsi="Times New Roman" w:cs="Times New Roman"/>
          <w:b/>
          <w:i/>
          <w:sz w:val="24"/>
          <w:szCs w:val="24"/>
        </w:rPr>
        <w:t xml:space="preserve"> </w:t>
      </w:r>
      <w:r w:rsidR="001140DD" w:rsidRPr="001140DD">
        <w:rPr>
          <w:rFonts w:ascii="Times New Roman" w:hAnsi="Times New Roman" w:cs="Times New Roman"/>
          <w:b/>
          <w:sz w:val="24"/>
          <w:szCs w:val="24"/>
        </w:rPr>
        <w:t>de las preguntas</w:t>
      </w:r>
      <w:r w:rsidR="001140DD" w:rsidRPr="001140DD">
        <w:rPr>
          <w:rFonts w:ascii="Times New Roman" w:hAnsi="Times New Roman" w:cs="Times New Roman"/>
          <w:sz w:val="24"/>
          <w:szCs w:val="24"/>
        </w:rPr>
        <w:t xml:space="preserve"> lo que vamos a poder establecer es la forma en que se comportarán las opciones de respuesta dentro de las preguntas.</w:t>
      </w:r>
    </w:p>
    <w:p w:rsidR="001140DD" w:rsidRPr="001140DD" w:rsidRDefault="00566CD7" w:rsidP="001140DD">
      <w:pPr>
        <w:jc w:val="both"/>
        <w:rPr>
          <w:rFonts w:ascii="Times New Roman" w:hAnsi="Times New Roman" w:cs="Times New Roman"/>
          <w:sz w:val="24"/>
          <w:szCs w:val="24"/>
        </w:rPr>
      </w:pPr>
      <w:r>
        <w:rPr>
          <w:rFonts w:ascii="Times New Roman" w:hAnsi="Times New Roman" w:cs="Times New Roman"/>
          <w:noProof/>
          <w:sz w:val="24"/>
          <w:szCs w:val="24"/>
          <w:lang w:eastAsia="es-ES"/>
        </w:rPr>
        <w:pict>
          <v:shape id="_x0000_s1065" type="#_x0000_t32" style="position:absolute;left:0;text-align:left;margin-left:57.45pt;margin-top:116.05pt;width:4.5pt;height:220.5pt;flip:y;z-index:251671552" o:connectortype="straight" strokecolor="red">
            <v:stroke endarrow="block"/>
          </v:shape>
        </w:pict>
      </w:r>
      <w:r>
        <w:rPr>
          <w:rFonts w:ascii="Times New Roman" w:hAnsi="Times New Roman" w:cs="Times New Roman"/>
          <w:noProof/>
          <w:sz w:val="24"/>
          <w:szCs w:val="24"/>
          <w:lang w:eastAsia="es-ES"/>
        </w:rPr>
        <w:pict>
          <v:shape id="_x0000_s1064" type="#_x0000_t32" style="position:absolute;left:0;text-align:left;margin-left:93.45pt;margin-top:63.55pt;width:33.75pt;height:132pt;flip:x y;z-index:251670528" o:connectortype="straight" strokecolor="red">
            <v:stroke endarrow="block"/>
          </v:shape>
        </w:pict>
      </w:r>
      <w:r w:rsidR="001140DD">
        <w:rPr>
          <w:rFonts w:ascii="Times New Roman" w:hAnsi="Times New Roman" w:cs="Times New Roman"/>
          <w:noProof/>
          <w:sz w:val="24"/>
          <w:szCs w:val="24"/>
          <w:lang w:val="es-419" w:eastAsia="es-419"/>
        </w:rPr>
        <w:drawing>
          <wp:inline distT="0" distB="0" distL="0" distR="0">
            <wp:extent cx="5543011" cy="1971675"/>
            <wp:effectExtent l="19050" t="0" r="539"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l="14462" t="44514" r="32981" b="22257"/>
                    <a:stretch>
                      <a:fillRect/>
                    </a:stretch>
                  </pic:blipFill>
                  <pic:spPr bwMode="auto">
                    <a:xfrm>
                      <a:off x="0" y="0"/>
                      <a:ext cx="5543011" cy="1971675"/>
                    </a:xfrm>
                    <a:prstGeom prst="rect">
                      <a:avLst/>
                    </a:prstGeom>
                    <a:noFill/>
                    <a:ln w="9525">
                      <a:noFill/>
                      <a:miter lim="800000"/>
                      <a:headEnd/>
                      <a:tailEnd/>
                    </a:ln>
                  </pic:spPr>
                </pic:pic>
              </a:graphicData>
            </a:graphic>
          </wp:inline>
        </w:drawing>
      </w:r>
    </w:p>
    <w:p w:rsidR="001140DD" w:rsidRPr="00523712" w:rsidRDefault="001140DD" w:rsidP="00D64C78">
      <w:pPr>
        <w:pStyle w:val="Prrafodelista"/>
        <w:ind w:left="0"/>
        <w:jc w:val="both"/>
        <w:rPr>
          <w:rFonts w:ascii="Times New Roman" w:hAnsi="Times New Roman" w:cs="Times New Roman"/>
          <w:sz w:val="24"/>
          <w:szCs w:val="24"/>
        </w:rPr>
      </w:pPr>
    </w:p>
    <w:p w:rsidR="00523712" w:rsidRDefault="00523712" w:rsidP="00F04402">
      <w:pPr>
        <w:pStyle w:val="NormalWeb"/>
        <w:jc w:val="both"/>
      </w:pPr>
      <w:r w:rsidRPr="00523712">
        <w:t>La opción</w:t>
      </w:r>
      <w:r w:rsidRPr="00523712">
        <w:rPr>
          <w:rStyle w:val="apple-converted-space"/>
        </w:rPr>
        <w:t> </w:t>
      </w:r>
      <w:r w:rsidRPr="00523712">
        <w:rPr>
          <w:rStyle w:val="Textoennegrita"/>
        </w:rPr>
        <w:t>Ordenar al azar dentro de las preguntas</w:t>
      </w:r>
      <w:r w:rsidRPr="00523712">
        <w:rPr>
          <w:rStyle w:val="apple-converted-space"/>
        </w:rPr>
        <w:t> </w:t>
      </w:r>
      <w:r w:rsidRPr="00523712">
        <w:t xml:space="preserve">lo que nos permite es que las diferentes opciones de respuesta, por ejemplo dentro de Múltiple </w:t>
      </w:r>
      <w:proofErr w:type="spellStart"/>
      <w:r w:rsidRPr="00523712">
        <w:t>Choice</w:t>
      </w:r>
      <w:proofErr w:type="spellEnd"/>
      <w:r w:rsidRPr="00523712">
        <w:t>, se vayan modificando al azar. </w:t>
      </w:r>
    </w:p>
    <w:p w:rsidR="00523712" w:rsidRDefault="00523712" w:rsidP="00F04402">
      <w:pPr>
        <w:pStyle w:val="NormalWeb"/>
        <w:jc w:val="both"/>
      </w:pPr>
      <w:r w:rsidRPr="00523712">
        <w:t xml:space="preserve">Por lo tanto el </w:t>
      </w:r>
      <w:r w:rsidRPr="001741BA">
        <w:rPr>
          <w:b/>
        </w:rPr>
        <w:t>orden</w:t>
      </w:r>
      <w:r w:rsidRPr="00523712">
        <w:t xml:space="preserve"> en el que se presentarán al estudiante y entre los diferentes estudiantes irá variando. Esta opción nos permite</w:t>
      </w:r>
      <w:r w:rsidR="001741BA">
        <w:t xml:space="preserve"> </w:t>
      </w:r>
      <w:r w:rsidRPr="00523712">
        <w:t>tratar de evitar copias entre los estudiantes, ya que no podrán pasarse los ítems de respuestas correctas. También nos servirá para implementar en los casos en que los estudiantes tengan más de una oportunidad para responder el cuestionario.</w:t>
      </w:r>
    </w:p>
    <w:p w:rsidR="00523712" w:rsidRDefault="00523712" w:rsidP="00F04402">
      <w:pPr>
        <w:pStyle w:val="NormalWeb"/>
        <w:jc w:val="both"/>
      </w:pPr>
      <w:r w:rsidRPr="00523712">
        <w:t xml:space="preserve">El </w:t>
      </w:r>
      <w:r w:rsidRPr="001741BA">
        <w:rPr>
          <w:b/>
        </w:rPr>
        <w:t>Comportamiento de las preguntas</w:t>
      </w:r>
      <w:r w:rsidRPr="00523712">
        <w:t xml:space="preserve"> nos permitirá estipular de qué forma el estudiante obtendrá una retroalimentación por parte del cuestionario.</w:t>
      </w:r>
    </w:p>
    <w:p w:rsidR="00523712" w:rsidRDefault="00523712" w:rsidP="00F04402">
      <w:pPr>
        <w:pStyle w:val="NormalWeb"/>
        <w:jc w:val="both"/>
      </w:pPr>
      <w:r w:rsidRPr="00523712">
        <w:t>En los cuestionarios podemos estipular que los estudiantes vayan recibiendo retroalimentaciones de diferentes formas a medida que realizan el cuestionario. Esto obviamente va a estar sumamente ligado a la idea pedagógica, el nivel en el cual lo estamos aplicando, estudiantes a los cuales está dirigido, la cantidad de opciones de realización que les demos, etc.</w:t>
      </w:r>
    </w:p>
    <w:p w:rsidR="00523712" w:rsidRDefault="00523712" w:rsidP="00F04402">
      <w:pPr>
        <w:pStyle w:val="NormalWeb"/>
        <w:jc w:val="both"/>
      </w:pPr>
      <w:r w:rsidRPr="00523712">
        <w:lastRenderedPageBreak/>
        <w:br/>
        <w:t xml:space="preserve">Por ejemplo, si la idea es darles una sola opción de respuesta, quizás lo más indicado es realizar una sola </w:t>
      </w:r>
      <w:r w:rsidRPr="001741BA">
        <w:rPr>
          <w:b/>
        </w:rPr>
        <w:t>retroalimentación al final</w:t>
      </w:r>
      <w:r w:rsidRPr="00523712">
        <w:t xml:space="preserve"> de todo el cuestionario, cuando ya está contestado en su totalidad. </w:t>
      </w:r>
    </w:p>
    <w:p w:rsidR="00523712" w:rsidRDefault="00523712" w:rsidP="00F04402">
      <w:pPr>
        <w:pStyle w:val="NormalWeb"/>
        <w:jc w:val="both"/>
      </w:pPr>
      <w:r w:rsidRPr="00523712">
        <w:t>En cambio si lo que deseamos es que sea parte del proceso de aprendizaje, para fijar contenidos, podemos hacer retroalimentaciones en cada pregunta que los ayude a pensar y volver a responder el cuestionario.</w:t>
      </w:r>
    </w:p>
    <w:p w:rsidR="00523712" w:rsidRDefault="00523712" w:rsidP="00F04402">
      <w:pPr>
        <w:pStyle w:val="NormalWeb"/>
        <w:jc w:val="both"/>
      </w:pPr>
      <w:r w:rsidRPr="00523712">
        <w:t xml:space="preserve">La </w:t>
      </w:r>
      <w:r w:rsidRPr="001741BA">
        <w:rPr>
          <w:b/>
        </w:rPr>
        <w:t>retroalimentación en un cuestionario</w:t>
      </w:r>
      <w:r w:rsidRPr="00523712">
        <w:t xml:space="preserve">, al ser una actividad </w:t>
      </w:r>
      <w:r w:rsidR="00232B69" w:rsidRPr="00523712">
        <w:t>auto asistida</w:t>
      </w:r>
      <w:r w:rsidRPr="00523712">
        <w:t>, muchas veces juega un papel importante en la motivación y en la ayuda al realizarlo.</w:t>
      </w:r>
    </w:p>
    <w:p w:rsidR="001741BA" w:rsidRPr="00091ED0" w:rsidRDefault="00A943B6" w:rsidP="00F04402">
      <w:pPr>
        <w:pStyle w:val="NormalWeb"/>
        <w:jc w:val="both"/>
        <w:rPr>
          <w:b/>
          <w:i/>
        </w:rPr>
      </w:pPr>
      <w:r w:rsidRPr="00091ED0">
        <w:rPr>
          <w:b/>
          <w:i/>
        </w:rPr>
        <w:t>Las opciones de retroalimentación son:</w:t>
      </w:r>
    </w:p>
    <w:p w:rsidR="00A943B6" w:rsidRDefault="002D796F" w:rsidP="00F04402">
      <w:pPr>
        <w:pStyle w:val="NormalWeb"/>
        <w:jc w:val="both"/>
      </w:pPr>
      <w:r>
        <w:rPr>
          <w:noProof/>
          <w:lang w:val="es-419" w:eastAsia="es-419"/>
        </w:rPr>
        <w:drawing>
          <wp:inline distT="0" distB="0" distL="0" distR="0">
            <wp:extent cx="5449824" cy="22860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l="14286" t="44514" r="33157" b="16301"/>
                    <a:stretch>
                      <a:fillRect/>
                    </a:stretch>
                  </pic:blipFill>
                  <pic:spPr bwMode="auto">
                    <a:xfrm>
                      <a:off x="0" y="0"/>
                      <a:ext cx="5449824" cy="2286000"/>
                    </a:xfrm>
                    <a:prstGeom prst="rect">
                      <a:avLst/>
                    </a:prstGeom>
                    <a:noFill/>
                    <a:ln w="9525">
                      <a:noFill/>
                      <a:miter lim="800000"/>
                      <a:headEnd/>
                      <a:tailEnd/>
                    </a:ln>
                  </pic:spPr>
                </pic:pic>
              </a:graphicData>
            </a:graphic>
          </wp:inline>
        </w:drawing>
      </w:r>
    </w:p>
    <w:p w:rsidR="00C057E5" w:rsidRDefault="00C057E5" w:rsidP="00C057E5">
      <w:pPr>
        <w:spacing w:before="100" w:beforeAutospacing="1" w:after="100" w:afterAutospacing="1" w:line="240" w:lineRule="auto"/>
        <w:jc w:val="both"/>
        <w:rPr>
          <w:rFonts w:ascii="Times New Roman" w:hAnsi="Times New Roman" w:cs="Times New Roman"/>
          <w:sz w:val="24"/>
          <w:szCs w:val="24"/>
        </w:rPr>
      </w:pPr>
    </w:p>
    <w:p w:rsidR="00C057E5" w:rsidRPr="00C057E5" w:rsidRDefault="00C057E5" w:rsidP="00C057E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C057E5">
        <w:rPr>
          <w:rFonts w:ascii="Times New Roman" w:eastAsia="Times New Roman" w:hAnsi="Times New Roman" w:cs="Times New Roman"/>
          <w:b/>
          <w:bCs/>
          <w:sz w:val="24"/>
          <w:szCs w:val="24"/>
          <w:lang w:eastAsia="es-ES"/>
        </w:rPr>
        <w:t>Interactiva con varios intentos</w:t>
      </w:r>
      <w:r w:rsidR="00091ED0">
        <w:rPr>
          <w:rFonts w:ascii="Times New Roman" w:eastAsia="Times New Roman" w:hAnsi="Times New Roman" w:cs="Times New Roman"/>
          <w:sz w:val="24"/>
          <w:szCs w:val="24"/>
          <w:lang w:eastAsia="es-ES"/>
        </w:rPr>
        <w:t>:</w:t>
      </w:r>
      <w:r w:rsidRPr="00C057E5">
        <w:rPr>
          <w:rFonts w:ascii="Times New Roman" w:eastAsia="Times New Roman" w:hAnsi="Times New Roman" w:cs="Times New Roman"/>
          <w:sz w:val="24"/>
          <w:szCs w:val="24"/>
          <w:lang w:eastAsia="es-ES"/>
        </w:rPr>
        <w:t> seleccionando esta opción, el estudiante responde una pregunta y recibe una retroalimentación inmediata, si la respuesta no es correcta, esta alternativa le da la oportunidad de responder nuevamente pero con menor puntuación. </w:t>
      </w:r>
    </w:p>
    <w:p w:rsidR="00C057E5" w:rsidRPr="00C057E5" w:rsidRDefault="00C057E5" w:rsidP="00C057E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C057E5">
        <w:rPr>
          <w:rFonts w:ascii="Times New Roman" w:eastAsia="Times New Roman" w:hAnsi="Times New Roman" w:cs="Times New Roman"/>
          <w:b/>
          <w:bCs/>
          <w:sz w:val="24"/>
          <w:szCs w:val="24"/>
          <w:lang w:eastAsia="es-ES"/>
        </w:rPr>
        <w:t>Modo adaptativo</w:t>
      </w:r>
      <w:r w:rsidR="00091ED0">
        <w:rPr>
          <w:rFonts w:ascii="Times New Roman" w:eastAsia="Times New Roman" w:hAnsi="Times New Roman" w:cs="Times New Roman"/>
          <w:sz w:val="24"/>
          <w:szCs w:val="24"/>
          <w:lang w:eastAsia="es-ES"/>
        </w:rPr>
        <w:t>:</w:t>
      </w:r>
      <w:r w:rsidRPr="00C057E5">
        <w:rPr>
          <w:rFonts w:ascii="Times New Roman" w:eastAsia="Times New Roman" w:hAnsi="Times New Roman" w:cs="Times New Roman"/>
          <w:sz w:val="24"/>
          <w:szCs w:val="24"/>
          <w:lang w:eastAsia="es-ES"/>
        </w:rPr>
        <w:t> en esta opción le damos la posibilidad al estudiante de responder la misma pregunta en varias oportunidades, con más de un intento, antes de pasar a la siguiente pregunta. </w:t>
      </w:r>
    </w:p>
    <w:p w:rsidR="00C057E5" w:rsidRPr="00C057E5" w:rsidRDefault="00C057E5" w:rsidP="00C057E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C057E5">
        <w:rPr>
          <w:rFonts w:ascii="Times New Roman" w:eastAsia="Times New Roman" w:hAnsi="Times New Roman" w:cs="Times New Roman"/>
          <w:b/>
          <w:bCs/>
          <w:sz w:val="24"/>
          <w:szCs w:val="24"/>
          <w:lang w:eastAsia="es-ES"/>
        </w:rPr>
        <w:t>Modo adaptat</w:t>
      </w:r>
      <w:r w:rsidRPr="00C057E5">
        <w:rPr>
          <w:rFonts w:ascii="Times New Roman" w:eastAsia="Times New Roman" w:hAnsi="Times New Roman" w:cs="Times New Roman"/>
          <w:b/>
          <w:bCs/>
          <w:color w:val="333333"/>
          <w:sz w:val="24"/>
          <w:szCs w:val="24"/>
          <w:lang w:eastAsia="es-ES"/>
        </w:rPr>
        <w:t>ivo (sin penalización)</w:t>
      </w:r>
      <w:r w:rsidR="00091ED0">
        <w:rPr>
          <w:rFonts w:ascii="Times New Roman" w:eastAsia="Times New Roman" w:hAnsi="Times New Roman" w:cs="Times New Roman"/>
          <w:color w:val="333333"/>
          <w:sz w:val="24"/>
          <w:szCs w:val="24"/>
          <w:lang w:eastAsia="es-ES"/>
        </w:rPr>
        <w:t>:</w:t>
      </w:r>
      <w:r w:rsidRPr="00C057E5">
        <w:rPr>
          <w:rFonts w:ascii="Times New Roman" w:eastAsia="Times New Roman" w:hAnsi="Times New Roman" w:cs="Times New Roman"/>
          <w:color w:val="333333"/>
          <w:sz w:val="24"/>
          <w:szCs w:val="24"/>
          <w:lang w:eastAsia="es-ES"/>
        </w:rPr>
        <w:t xml:space="preserve"> est</w:t>
      </w:r>
      <w:r w:rsidRPr="00C057E5">
        <w:rPr>
          <w:rFonts w:ascii="Times New Roman" w:eastAsia="Times New Roman" w:hAnsi="Times New Roman" w:cs="Times New Roman"/>
          <w:sz w:val="24"/>
          <w:szCs w:val="24"/>
          <w:lang w:eastAsia="es-ES"/>
        </w:rPr>
        <w:t xml:space="preserve">a opción es igual a la indicada en Modo adaptativo, pero </w:t>
      </w:r>
      <w:r w:rsidRPr="00C057E5">
        <w:rPr>
          <w:rFonts w:ascii="Times New Roman" w:eastAsia="Times New Roman" w:hAnsi="Times New Roman" w:cs="Times New Roman"/>
          <w:color w:val="333333"/>
          <w:sz w:val="24"/>
          <w:szCs w:val="24"/>
          <w:lang w:eastAsia="es-ES"/>
        </w:rPr>
        <w:t>incluye penalizaciones e</w:t>
      </w:r>
      <w:r w:rsidRPr="00C057E5">
        <w:rPr>
          <w:rFonts w:ascii="Times New Roman" w:eastAsia="Times New Roman" w:hAnsi="Times New Roman" w:cs="Times New Roman"/>
          <w:sz w:val="24"/>
          <w:szCs w:val="24"/>
          <w:lang w:eastAsia="es-ES"/>
        </w:rPr>
        <w:t>n caso de respuestas incorrectas.</w:t>
      </w:r>
    </w:p>
    <w:p w:rsidR="00C057E5" w:rsidRPr="00C057E5" w:rsidRDefault="00C057E5" w:rsidP="00C057E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C057E5">
        <w:rPr>
          <w:rFonts w:ascii="Times New Roman" w:eastAsia="Times New Roman" w:hAnsi="Times New Roman" w:cs="Times New Roman"/>
          <w:b/>
          <w:bCs/>
          <w:sz w:val="24"/>
          <w:szCs w:val="24"/>
          <w:lang w:eastAsia="es-ES"/>
        </w:rPr>
        <w:t>Retroalimentación diferida</w:t>
      </w:r>
      <w:r w:rsidR="00091ED0">
        <w:rPr>
          <w:rFonts w:ascii="Times New Roman" w:eastAsia="Times New Roman" w:hAnsi="Times New Roman" w:cs="Times New Roman"/>
          <w:sz w:val="24"/>
          <w:szCs w:val="24"/>
          <w:lang w:eastAsia="es-ES"/>
        </w:rPr>
        <w:t>:</w:t>
      </w:r>
      <w:r w:rsidRPr="00C057E5">
        <w:rPr>
          <w:rFonts w:ascii="Times New Roman" w:eastAsia="Times New Roman" w:hAnsi="Times New Roman" w:cs="Times New Roman"/>
          <w:sz w:val="24"/>
          <w:szCs w:val="24"/>
          <w:lang w:eastAsia="es-ES"/>
        </w:rPr>
        <w:t xml:space="preserve"> con esta opción solo se </w:t>
      </w:r>
      <w:r w:rsidR="00232B69" w:rsidRPr="00C057E5">
        <w:rPr>
          <w:rFonts w:ascii="Times New Roman" w:eastAsia="Times New Roman" w:hAnsi="Times New Roman" w:cs="Times New Roman"/>
          <w:sz w:val="24"/>
          <w:szCs w:val="24"/>
          <w:lang w:eastAsia="es-ES"/>
        </w:rPr>
        <w:t>les</w:t>
      </w:r>
      <w:r w:rsidRPr="00C057E5">
        <w:rPr>
          <w:rFonts w:ascii="Times New Roman" w:eastAsia="Times New Roman" w:hAnsi="Times New Roman" w:cs="Times New Roman"/>
          <w:sz w:val="24"/>
          <w:szCs w:val="24"/>
          <w:lang w:eastAsia="es-ES"/>
        </w:rPr>
        <w:t xml:space="preserve"> mostrará a los estudiantes una retroalimentación al finalizar el cuestionario completo y pulsar enviar.</w:t>
      </w:r>
    </w:p>
    <w:p w:rsidR="00C057E5" w:rsidRPr="00C057E5" w:rsidRDefault="00C057E5" w:rsidP="00C057E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C057E5">
        <w:rPr>
          <w:rFonts w:ascii="Times New Roman" w:eastAsia="Times New Roman" w:hAnsi="Times New Roman" w:cs="Times New Roman"/>
          <w:b/>
          <w:bCs/>
          <w:sz w:val="24"/>
          <w:szCs w:val="24"/>
          <w:lang w:eastAsia="es-ES"/>
        </w:rPr>
        <w:t>Retroalimentación diferida con CBM</w:t>
      </w:r>
      <w:r w:rsidRPr="00C057E5">
        <w:rPr>
          <w:rFonts w:ascii="Times New Roman" w:eastAsia="Times New Roman" w:hAnsi="Times New Roman" w:cs="Times New Roman"/>
          <w:sz w:val="24"/>
          <w:szCs w:val="24"/>
          <w:lang w:eastAsia="es-ES"/>
        </w:rPr>
        <w:t xml:space="preserve">, (CBM: </w:t>
      </w:r>
      <w:proofErr w:type="spellStart"/>
      <w:r w:rsidRPr="00C057E5">
        <w:rPr>
          <w:rFonts w:ascii="Times New Roman" w:eastAsia="Times New Roman" w:hAnsi="Times New Roman" w:cs="Times New Roman"/>
          <w:sz w:val="24"/>
          <w:szCs w:val="24"/>
          <w:lang w:eastAsia="es-ES"/>
        </w:rPr>
        <w:t>Certainty</w:t>
      </w:r>
      <w:proofErr w:type="spellEnd"/>
      <w:r w:rsidRPr="00C057E5">
        <w:rPr>
          <w:rFonts w:ascii="Times New Roman" w:eastAsia="Times New Roman" w:hAnsi="Times New Roman" w:cs="Times New Roman"/>
          <w:sz w:val="24"/>
          <w:szCs w:val="24"/>
          <w:lang w:eastAsia="es-ES"/>
        </w:rPr>
        <w:t xml:space="preserve"> </w:t>
      </w:r>
      <w:proofErr w:type="spellStart"/>
      <w:r w:rsidRPr="00C057E5">
        <w:rPr>
          <w:rFonts w:ascii="Times New Roman" w:eastAsia="Times New Roman" w:hAnsi="Times New Roman" w:cs="Times New Roman"/>
          <w:sz w:val="24"/>
          <w:szCs w:val="24"/>
          <w:lang w:eastAsia="es-ES"/>
        </w:rPr>
        <w:t>Based</w:t>
      </w:r>
      <w:proofErr w:type="spellEnd"/>
      <w:r w:rsidRPr="00C057E5">
        <w:rPr>
          <w:rFonts w:ascii="Times New Roman" w:eastAsia="Times New Roman" w:hAnsi="Times New Roman" w:cs="Times New Roman"/>
          <w:sz w:val="24"/>
          <w:szCs w:val="24"/>
          <w:lang w:eastAsia="es-ES"/>
        </w:rPr>
        <w:t xml:space="preserve"> </w:t>
      </w:r>
      <w:proofErr w:type="spellStart"/>
      <w:r w:rsidRPr="00C057E5">
        <w:rPr>
          <w:rFonts w:ascii="Times New Roman" w:eastAsia="Times New Roman" w:hAnsi="Times New Roman" w:cs="Times New Roman"/>
          <w:sz w:val="24"/>
          <w:szCs w:val="24"/>
          <w:lang w:eastAsia="es-ES"/>
        </w:rPr>
        <w:t>Marking</w:t>
      </w:r>
      <w:proofErr w:type="spellEnd"/>
      <w:r w:rsidRPr="00C057E5">
        <w:rPr>
          <w:rFonts w:ascii="Times New Roman" w:eastAsia="Times New Roman" w:hAnsi="Times New Roman" w:cs="Times New Roman"/>
          <w:sz w:val="24"/>
          <w:szCs w:val="24"/>
          <w:lang w:eastAsia="es-ES"/>
        </w:rPr>
        <w:t xml:space="preserve"> - Marca Basada en la Certeza)</w:t>
      </w:r>
      <w:r w:rsidR="00091ED0">
        <w:rPr>
          <w:rFonts w:ascii="Times New Roman" w:eastAsia="Times New Roman" w:hAnsi="Times New Roman" w:cs="Times New Roman"/>
          <w:sz w:val="24"/>
          <w:szCs w:val="24"/>
          <w:lang w:eastAsia="es-ES"/>
        </w:rPr>
        <w:t>:</w:t>
      </w:r>
      <w:r w:rsidRPr="00C057E5">
        <w:rPr>
          <w:rFonts w:ascii="Times New Roman" w:eastAsia="Times New Roman" w:hAnsi="Times New Roman" w:cs="Times New Roman"/>
          <w:sz w:val="24"/>
          <w:szCs w:val="24"/>
          <w:lang w:eastAsia="es-ES"/>
        </w:rPr>
        <w:t xml:space="preserve"> esta opción es igual a retroalimentación diferida, el estudiante solo recibe una retroalimentación al finalizar y enviar el cuestionario </w:t>
      </w:r>
      <w:r w:rsidRPr="00C057E5">
        <w:rPr>
          <w:rFonts w:ascii="Times New Roman" w:eastAsia="Times New Roman" w:hAnsi="Times New Roman" w:cs="Times New Roman"/>
          <w:sz w:val="24"/>
          <w:szCs w:val="24"/>
          <w:lang w:eastAsia="es-ES"/>
        </w:rPr>
        <w:lastRenderedPageBreak/>
        <w:t>completo, pero en este caso se suma que al responder el estudiante debe indicar que grado o porcentaje de seguridad tiene al responder, de esta forma deberá indicar con honestidad su propio nivel de conocimiento, con el fin de obtener una mejor marca.</w:t>
      </w:r>
    </w:p>
    <w:p w:rsidR="00C057E5" w:rsidRPr="00C057E5" w:rsidRDefault="00C057E5" w:rsidP="00C057E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C057E5">
        <w:rPr>
          <w:rFonts w:ascii="Times New Roman" w:eastAsia="Times New Roman" w:hAnsi="Times New Roman" w:cs="Times New Roman"/>
          <w:b/>
          <w:bCs/>
          <w:sz w:val="24"/>
          <w:szCs w:val="24"/>
          <w:lang w:eastAsia="es-ES"/>
        </w:rPr>
        <w:t>Retroalimentación inmediata</w:t>
      </w:r>
      <w:r w:rsidR="00091ED0">
        <w:rPr>
          <w:rFonts w:ascii="Times New Roman" w:eastAsia="Times New Roman" w:hAnsi="Times New Roman" w:cs="Times New Roman"/>
          <w:sz w:val="24"/>
          <w:szCs w:val="24"/>
          <w:lang w:eastAsia="es-ES"/>
        </w:rPr>
        <w:t>:</w:t>
      </w:r>
      <w:r w:rsidRPr="00C057E5">
        <w:rPr>
          <w:rFonts w:ascii="Times New Roman" w:eastAsia="Times New Roman" w:hAnsi="Times New Roman" w:cs="Times New Roman"/>
          <w:sz w:val="24"/>
          <w:szCs w:val="24"/>
          <w:lang w:eastAsia="es-ES"/>
        </w:rPr>
        <w:t xml:space="preserve"> con esta opción el estudiante recibirá una retroalimentación al responder cada pregunta, y tendrá entonces la opción de corregir su repuesta antes de ser calificado, sin embargo, solo podrá presentar una respuesta final que no podrá cambiar.</w:t>
      </w:r>
    </w:p>
    <w:p w:rsidR="00C057E5" w:rsidRDefault="00C057E5" w:rsidP="00C057E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C057E5">
        <w:rPr>
          <w:rFonts w:ascii="Times New Roman" w:eastAsia="Times New Roman" w:hAnsi="Times New Roman" w:cs="Times New Roman"/>
          <w:b/>
          <w:bCs/>
          <w:sz w:val="24"/>
          <w:szCs w:val="24"/>
          <w:lang w:eastAsia="es-ES"/>
        </w:rPr>
        <w:t>Retroalimentación inmediata con CBM</w:t>
      </w:r>
      <w:r w:rsidR="00091ED0">
        <w:rPr>
          <w:rFonts w:ascii="Times New Roman" w:eastAsia="Times New Roman" w:hAnsi="Times New Roman" w:cs="Times New Roman"/>
          <w:sz w:val="24"/>
          <w:szCs w:val="24"/>
          <w:lang w:eastAsia="es-ES"/>
        </w:rPr>
        <w:t>:</w:t>
      </w:r>
      <w:r w:rsidRPr="00C057E5">
        <w:rPr>
          <w:rFonts w:ascii="Times New Roman" w:eastAsia="Times New Roman" w:hAnsi="Times New Roman" w:cs="Times New Roman"/>
          <w:sz w:val="24"/>
          <w:szCs w:val="24"/>
          <w:lang w:eastAsia="es-ES"/>
        </w:rPr>
        <w:t xml:space="preserve"> esta opción es igual a la retroalimentación inmediata, sumada a la indicación de seguridad por parte del estudiante en la respuesta dada.</w:t>
      </w:r>
    </w:p>
    <w:p w:rsidR="00FD0D96" w:rsidRDefault="00FD0D96" w:rsidP="00FD0D96">
      <w:pPr>
        <w:pStyle w:val="Prrafodelista"/>
        <w:ind w:left="0"/>
        <w:rPr>
          <w:rFonts w:ascii="Times New Roman" w:eastAsia="Times New Roman" w:hAnsi="Times New Roman" w:cs="Times New Roman"/>
          <w:sz w:val="24"/>
          <w:szCs w:val="24"/>
          <w:lang w:eastAsia="es-ES"/>
        </w:rPr>
      </w:pPr>
      <w:r w:rsidRPr="008E31C0">
        <w:rPr>
          <w:rFonts w:ascii="Times New Roman" w:eastAsia="Times New Roman" w:hAnsi="Times New Roman" w:cs="Times New Roman"/>
          <w:sz w:val="24"/>
          <w:szCs w:val="24"/>
          <w:lang w:eastAsia="es-ES"/>
        </w:rPr>
        <w:t xml:space="preserve">Luego si hacemos clic al final de estas configuraciones en </w:t>
      </w:r>
      <w:r w:rsidRPr="00FD0D96">
        <w:rPr>
          <w:rFonts w:ascii="Times New Roman" w:eastAsia="Times New Roman" w:hAnsi="Times New Roman" w:cs="Times New Roman"/>
          <w:b/>
          <w:i/>
          <w:iCs/>
          <w:sz w:val="24"/>
          <w:szCs w:val="24"/>
          <w:lang w:eastAsia="es-ES"/>
        </w:rPr>
        <w:t>Ver más</w:t>
      </w:r>
      <w:r w:rsidRPr="008E31C0">
        <w:rPr>
          <w:rFonts w:ascii="Times New Roman" w:eastAsia="Times New Roman" w:hAnsi="Times New Roman" w:cs="Times New Roman"/>
          <w:i/>
          <w:iCs/>
          <w:sz w:val="24"/>
          <w:szCs w:val="24"/>
          <w:lang w:eastAsia="es-ES"/>
        </w:rPr>
        <w:t> </w:t>
      </w:r>
      <w:r w:rsidRPr="008E31C0">
        <w:rPr>
          <w:rFonts w:ascii="Times New Roman" w:eastAsia="Times New Roman" w:hAnsi="Times New Roman" w:cs="Times New Roman"/>
          <w:sz w:val="24"/>
          <w:szCs w:val="24"/>
          <w:lang w:eastAsia="es-ES"/>
        </w:rPr>
        <w:t>nos agregará una opción más en esta configuración:</w:t>
      </w:r>
    </w:p>
    <w:p w:rsidR="00FD0D96" w:rsidRDefault="00FD0D96" w:rsidP="00FD0D96">
      <w:pPr>
        <w:pStyle w:val="Prrafodelista"/>
        <w:ind w:left="0"/>
        <w:rPr>
          <w:rFonts w:ascii="Times New Roman" w:eastAsia="Times New Roman" w:hAnsi="Times New Roman" w:cs="Times New Roman"/>
          <w:sz w:val="24"/>
          <w:szCs w:val="24"/>
          <w:lang w:eastAsia="es-ES"/>
        </w:rPr>
      </w:pPr>
    </w:p>
    <w:p w:rsidR="00484A2A" w:rsidRDefault="00566CD7" w:rsidP="00FD0D96">
      <w:pPr>
        <w:pStyle w:val="Prrafodelista"/>
        <w:ind w:left="0"/>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 id="_x0000_s1066" type="#_x0000_t32" style="position:absolute;margin-left:70.95pt;margin-top:190pt;width:2.25pt;height:65.25pt;flip:x y;z-index:251672576" o:connectortype="straight" strokecolor="red">
            <v:stroke endarrow="block"/>
          </v:shape>
        </w:pict>
      </w:r>
      <w:r w:rsidR="00484A2A">
        <w:rPr>
          <w:rFonts w:ascii="Times New Roman" w:eastAsia="Times New Roman" w:hAnsi="Times New Roman" w:cs="Times New Roman"/>
          <w:noProof/>
          <w:sz w:val="24"/>
          <w:szCs w:val="24"/>
          <w:lang w:val="es-419" w:eastAsia="es-419"/>
        </w:rPr>
        <w:drawing>
          <wp:inline distT="0" distB="0" distL="0" distR="0">
            <wp:extent cx="5266267" cy="296227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l="13757" t="31034" r="32628" b="15361"/>
                    <a:stretch>
                      <a:fillRect/>
                    </a:stretch>
                  </pic:blipFill>
                  <pic:spPr bwMode="auto">
                    <a:xfrm>
                      <a:off x="0" y="0"/>
                      <a:ext cx="5266267" cy="2962275"/>
                    </a:xfrm>
                    <a:prstGeom prst="rect">
                      <a:avLst/>
                    </a:prstGeom>
                    <a:noFill/>
                    <a:ln w="9525">
                      <a:noFill/>
                      <a:miter lim="800000"/>
                      <a:headEnd/>
                      <a:tailEnd/>
                    </a:ln>
                  </pic:spPr>
                </pic:pic>
              </a:graphicData>
            </a:graphic>
          </wp:inline>
        </w:drawing>
      </w:r>
    </w:p>
    <w:p w:rsidR="00FD0D96" w:rsidRDefault="00FD0D96" w:rsidP="00FD0D96">
      <w:pPr>
        <w:pStyle w:val="Prrafodelista"/>
        <w:ind w:left="0"/>
        <w:rPr>
          <w:rFonts w:ascii="Times New Roman" w:eastAsia="Times New Roman" w:hAnsi="Times New Roman" w:cs="Times New Roman"/>
          <w:sz w:val="24"/>
          <w:szCs w:val="24"/>
          <w:lang w:eastAsia="es-ES"/>
        </w:rPr>
      </w:pPr>
    </w:p>
    <w:p w:rsidR="001A6A2C" w:rsidRDefault="001A6A2C" w:rsidP="001A6A2C">
      <w:pPr>
        <w:pStyle w:val="Prrafodelista"/>
        <w:ind w:left="0"/>
        <w:jc w:val="both"/>
        <w:rPr>
          <w:rFonts w:ascii="Times New Roman" w:eastAsia="Times New Roman" w:hAnsi="Times New Roman" w:cs="Times New Roman"/>
          <w:sz w:val="24"/>
          <w:szCs w:val="24"/>
          <w:lang w:eastAsia="es-ES"/>
        </w:rPr>
      </w:pPr>
    </w:p>
    <w:p w:rsidR="001A6A2C" w:rsidRPr="001A6A2C" w:rsidRDefault="001A6A2C" w:rsidP="001A6A2C">
      <w:pPr>
        <w:pStyle w:val="Prrafodelista"/>
        <w:ind w:left="0"/>
        <w:jc w:val="both"/>
        <w:rPr>
          <w:rFonts w:ascii="Times New Roman" w:hAnsi="Times New Roman" w:cs="Times New Roman"/>
          <w:sz w:val="24"/>
          <w:szCs w:val="24"/>
        </w:rPr>
      </w:pPr>
      <w:r w:rsidRPr="001A6A2C">
        <w:rPr>
          <w:rFonts w:ascii="Times New Roman" w:hAnsi="Times New Roman" w:cs="Times New Roman"/>
          <w:sz w:val="24"/>
          <w:szCs w:val="24"/>
        </w:rPr>
        <w:t xml:space="preserve">Cada </w:t>
      </w:r>
      <w:r w:rsidRPr="001A6A2C">
        <w:rPr>
          <w:rFonts w:ascii="Times New Roman" w:hAnsi="Times New Roman" w:cs="Times New Roman"/>
          <w:b/>
          <w:sz w:val="24"/>
          <w:szCs w:val="24"/>
        </w:rPr>
        <w:t>intento se basa en el anterior</w:t>
      </w:r>
      <w:r w:rsidRPr="001A6A2C">
        <w:rPr>
          <w:rFonts w:ascii="Times New Roman" w:hAnsi="Times New Roman" w:cs="Times New Roman"/>
          <w:sz w:val="24"/>
          <w:szCs w:val="24"/>
        </w:rPr>
        <w:t xml:space="preserve">, acá tenemos las opciones </w:t>
      </w:r>
      <w:r w:rsidRPr="001A6A2C">
        <w:rPr>
          <w:rFonts w:ascii="Times New Roman" w:hAnsi="Times New Roman" w:cs="Times New Roman"/>
          <w:b/>
          <w:sz w:val="24"/>
          <w:szCs w:val="24"/>
        </w:rPr>
        <w:t>SÍ  y NO</w:t>
      </w:r>
      <w:r w:rsidRPr="001A6A2C">
        <w:rPr>
          <w:rFonts w:ascii="Times New Roman" w:hAnsi="Times New Roman" w:cs="Times New Roman"/>
          <w:sz w:val="24"/>
          <w:szCs w:val="24"/>
        </w:rPr>
        <w:t>.</w:t>
      </w:r>
      <w:r w:rsidRPr="001A6A2C">
        <w:rPr>
          <w:rFonts w:ascii="Times New Roman" w:hAnsi="Times New Roman" w:cs="Times New Roman"/>
          <w:sz w:val="24"/>
          <w:szCs w:val="24"/>
        </w:rPr>
        <w:br/>
        <w:t>Esta opción refiere a que cuando le otorgamos al estudiante realizar más de una vez el cuestionario completo podemos estipular que cada intento nuevo esté basado o no en el intento anterior. </w:t>
      </w:r>
    </w:p>
    <w:p w:rsidR="001A6A2C" w:rsidRDefault="001A6A2C" w:rsidP="001A6A2C">
      <w:pPr>
        <w:pStyle w:val="Prrafodelista"/>
        <w:ind w:left="0"/>
        <w:jc w:val="both"/>
        <w:rPr>
          <w:rFonts w:ascii="Times New Roman" w:hAnsi="Times New Roman" w:cs="Times New Roman"/>
          <w:sz w:val="24"/>
          <w:szCs w:val="24"/>
        </w:rPr>
      </w:pPr>
      <w:r w:rsidRPr="001A6A2C">
        <w:rPr>
          <w:rFonts w:ascii="Times New Roman" w:hAnsi="Times New Roman" w:cs="Times New Roman"/>
          <w:sz w:val="24"/>
          <w:szCs w:val="24"/>
        </w:rPr>
        <w:br/>
        <w:t xml:space="preserve">Al seleccionar </w:t>
      </w:r>
      <w:r w:rsidRPr="001A6A2C">
        <w:rPr>
          <w:rFonts w:ascii="Times New Roman" w:hAnsi="Times New Roman" w:cs="Times New Roman"/>
          <w:b/>
          <w:sz w:val="24"/>
          <w:szCs w:val="24"/>
        </w:rPr>
        <w:t>SÍ</w:t>
      </w:r>
      <w:r w:rsidRPr="001A6A2C">
        <w:rPr>
          <w:rFonts w:ascii="Times New Roman" w:hAnsi="Times New Roman" w:cs="Times New Roman"/>
          <w:sz w:val="24"/>
          <w:szCs w:val="24"/>
        </w:rPr>
        <w:t> cada nuevo intento que realice el estudiante contendrá el resultado del anterior. Esto permite completar un cuestionario haciendo varios intentos partiendo en cada uno del resultado anterior.</w:t>
      </w:r>
    </w:p>
    <w:p w:rsidR="001A6A2C" w:rsidRDefault="001A6A2C" w:rsidP="001A6A2C">
      <w:pPr>
        <w:pStyle w:val="Prrafodelista"/>
        <w:ind w:left="0"/>
        <w:jc w:val="both"/>
        <w:rPr>
          <w:rFonts w:ascii="Times New Roman" w:hAnsi="Times New Roman" w:cs="Times New Roman"/>
          <w:sz w:val="24"/>
          <w:szCs w:val="24"/>
        </w:rPr>
      </w:pPr>
    </w:p>
    <w:p w:rsidR="00114676" w:rsidRPr="00114676" w:rsidRDefault="00114676" w:rsidP="00114676">
      <w:pPr>
        <w:pStyle w:val="Ttulo4"/>
        <w:jc w:val="both"/>
        <w:rPr>
          <w:rFonts w:ascii="Times New Roman" w:hAnsi="Times New Roman" w:cs="Times New Roman"/>
          <w:i w:val="0"/>
          <w:color w:val="76923C" w:themeColor="accent3" w:themeShade="BF"/>
          <w:sz w:val="28"/>
          <w:szCs w:val="28"/>
        </w:rPr>
      </w:pPr>
      <w:r>
        <w:rPr>
          <w:rFonts w:ascii="Times New Roman" w:hAnsi="Times New Roman" w:cs="Times New Roman"/>
          <w:i w:val="0"/>
          <w:color w:val="76923C" w:themeColor="accent3" w:themeShade="BF"/>
          <w:sz w:val="28"/>
          <w:szCs w:val="28"/>
        </w:rPr>
        <w:lastRenderedPageBreak/>
        <w:t>O</w:t>
      </w:r>
      <w:r w:rsidRPr="00114676">
        <w:rPr>
          <w:rFonts w:ascii="Times New Roman" w:hAnsi="Times New Roman" w:cs="Times New Roman"/>
          <w:i w:val="0"/>
          <w:color w:val="76923C" w:themeColor="accent3" w:themeShade="BF"/>
          <w:sz w:val="28"/>
          <w:szCs w:val="28"/>
        </w:rPr>
        <w:t>pciones</w:t>
      </w:r>
      <w:r>
        <w:rPr>
          <w:rFonts w:ascii="Times New Roman" w:hAnsi="Times New Roman" w:cs="Times New Roman"/>
          <w:i w:val="0"/>
          <w:color w:val="76923C" w:themeColor="accent3" w:themeShade="BF"/>
          <w:sz w:val="28"/>
          <w:szCs w:val="28"/>
        </w:rPr>
        <w:t xml:space="preserve"> de </w:t>
      </w:r>
      <w:r w:rsidR="00232B69">
        <w:rPr>
          <w:rFonts w:ascii="Times New Roman" w:hAnsi="Times New Roman" w:cs="Times New Roman"/>
          <w:i w:val="0"/>
          <w:color w:val="76923C" w:themeColor="accent3" w:themeShade="BF"/>
          <w:sz w:val="28"/>
          <w:szCs w:val="28"/>
        </w:rPr>
        <w:t>Revisión</w:t>
      </w:r>
    </w:p>
    <w:p w:rsidR="00114676" w:rsidRPr="00114676" w:rsidRDefault="00114676" w:rsidP="00114676"/>
    <w:p w:rsidR="00114676" w:rsidRPr="00013883" w:rsidRDefault="00114676" w:rsidP="00114676">
      <w:pPr>
        <w:jc w:val="both"/>
        <w:rPr>
          <w:rFonts w:ascii="Times New Roman" w:hAnsi="Times New Roman" w:cs="Times New Roman"/>
          <w:i/>
          <w:sz w:val="24"/>
          <w:szCs w:val="24"/>
        </w:rPr>
      </w:pPr>
      <w:r w:rsidRPr="00114676">
        <w:rPr>
          <w:rFonts w:ascii="Times New Roman" w:hAnsi="Times New Roman" w:cs="Times New Roman"/>
          <w:sz w:val="24"/>
          <w:szCs w:val="24"/>
        </w:rPr>
        <w:t xml:space="preserve">Aquí podemos seleccionar la información que el estudiante podrá </w:t>
      </w:r>
      <w:r w:rsidRPr="00013883">
        <w:rPr>
          <w:rFonts w:ascii="Times New Roman" w:hAnsi="Times New Roman" w:cs="Times New Roman"/>
          <w:i/>
          <w:sz w:val="24"/>
          <w:szCs w:val="24"/>
        </w:rPr>
        <w:t>ver antes, durante y después de la realización del cuestionario.</w:t>
      </w:r>
    </w:p>
    <w:p w:rsidR="00114676" w:rsidRDefault="00114676" w:rsidP="00114676">
      <w:pPr>
        <w:jc w:val="both"/>
        <w:rPr>
          <w:rFonts w:ascii="Times New Roman" w:hAnsi="Times New Roman" w:cs="Times New Roman"/>
          <w:sz w:val="24"/>
          <w:szCs w:val="24"/>
        </w:rPr>
      </w:pPr>
      <w:r w:rsidRPr="00114676">
        <w:rPr>
          <w:rFonts w:ascii="Times New Roman" w:hAnsi="Times New Roman" w:cs="Times New Roman"/>
          <w:sz w:val="24"/>
          <w:szCs w:val="24"/>
        </w:rPr>
        <w:t xml:space="preserve">Solo debemos tildar o </w:t>
      </w:r>
      <w:proofErr w:type="spellStart"/>
      <w:r w:rsidRPr="00114676">
        <w:rPr>
          <w:rFonts w:ascii="Times New Roman" w:hAnsi="Times New Roman" w:cs="Times New Roman"/>
          <w:sz w:val="24"/>
          <w:szCs w:val="24"/>
        </w:rPr>
        <w:t>destildar</w:t>
      </w:r>
      <w:proofErr w:type="spellEnd"/>
      <w:r w:rsidRPr="00114676">
        <w:rPr>
          <w:rFonts w:ascii="Times New Roman" w:hAnsi="Times New Roman" w:cs="Times New Roman"/>
          <w:sz w:val="24"/>
          <w:szCs w:val="24"/>
        </w:rPr>
        <w:t xml:space="preserve"> el cuadrito al lado de cada opción. Si está tildada esa información será vista por el estudiante. Si no está tildada no será vista.</w:t>
      </w:r>
    </w:p>
    <w:p w:rsidR="00114676" w:rsidRPr="00114676" w:rsidRDefault="00114676" w:rsidP="00114676">
      <w:pPr>
        <w:jc w:val="both"/>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5312905" cy="3124200"/>
            <wp:effectExtent l="19050" t="0" r="20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l="14286" t="36677" r="32628" b="7837"/>
                    <a:stretch>
                      <a:fillRect/>
                    </a:stretch>
                  </pic:blipFill>
                  <pic:spPr bwMode="auto">
                    <a:xfrm>
                      <a:off x="0" y="0"/>
                      <a:ext cx="5312905" cy="3124200"/>
                    </a:xfrm>
                    <a:prstGeom prst="rect">
                      <a:avLst/>
                    </a:prstGeom>
                    <a:noFill/>
                    <a:ln w="9525">
                      <a:noFill/>
                      <a:miter lim="800000"/>
                      <a:headEnd/>
                      <a:tailEnd/>
                    </a:ln>
                  </pic:spPr>
                </pic:pic>
              </a:graphicData>
            </a:graphic>
          </wp:inline>
        </w:drawing>
      </w:r>
    </w:p>
    <w:p w:rsidR="001A6A2C" w:rsidRPr="001A6A2C" w:rsidRDefault="001A6A2C" w:rsidP="001A6A2C">
      <w:pPr>
        <w:pStyle w:val="Prrafodelista"/>
        <w:ind w:left="0"/>
        <w:jc w:val="both"/>
        <w:rPr>
          <w:rFonts w:ascii="Times New Roman" w:hAnsi="Times New Roman" w:cs="Times New Roman"/>
          <w:sz w:val="24"/>
          <w:szCs w:val="24"/>
        </w:rPr>
      </w:pPr>
    </w:p>
    <w:p w:rsidR="00013883" w:rsidRPr="00013883" w:rsidRDefault="00013883" w:rsidP="0001388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13883">
        <w:rPr>
          <w:rFonts w:ascii="Times New Roman" w:eastAsia="Times New Roman" w:hAnsi="Times New Roman" w:cs="Times New Roman"/>
          <w:sz w:val="24"/>
          <w:szCs w:val="24"/>
          <w:lang w:eastAsia="es-ES"/>
        </w:rPr>
        <w:t>Por defecto aparecen todas las opciones tildadas en la configuración.</w:t>
      </w:r>
      <w:r w:rsidRPr="00013883">
        <w:rPr>
          <w:rFonts w:ascii="Times New Roman" w:eastAsia="Times New Roman" w:hAnsi="Times New Roman" w:cs="Times New Roman"/>
          <w:sz w:val="24"/>
          <w:szCs w:val="24"/>
          <w:lang w:eastAsia="es-ES"/>
        </w:rPr>
        <w:br/>
        <w:t xml:space="preserve">Vemos que las opciones están organizadas en </w:t>
      </w:r>
      <w:r w:rsidRPr="00013883">
        <w:rPr>
          <w:rFonts w:ascii="Times New Roman" w:eastAsia="Times New Roman" w:hAnsi="Times New Roman" w:cs="Times New Roman"/>
          <w:b/>
          <w:sz w:val="24"/>
          <w:szCs w:val="24"/>
          <w:lang w:eastAsia="es-ES"/>
        </w:rPr>
        <w:t>4 columnas</w:t>
      </w:r>
      <w:r w:rsidRPr="00013883">
        <w:rPr>
          <w:rFonts w:ascii="Times New Roman" w:eastAsia="Times New Roman" w:hAnsi="Times New Roman" w:cs="Times New Roman"/>
          <w:sz w:val="24"/>
          <w:szCs w:val="24"/>
          <w:lang w:eastAsia="es-ES"/>
        </w:rPr>
        <w:t>.</w:t>
      </w:r>
    </w:p>
    <w:p w:rsidR="00013883" w:rsidRPr="00013883" w:rsidRDefault="00013883" w:rsidP="00013883">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013883">
        <w:rPr>
          <w:rFonts w:ascii="Times New Roman" w:eastAsia="Times New Roman" w:hAnsi="Times New Roman" w:cs="Times New Roman"/>
          <w:b/>
          <w:sz w:val="24"/>
          <w:szCs w:val="24"/>
          <w:lang w:eastAsia="es-ES"/>
        </w:rPr>
        <w:t>Durante el intento</w:t>
      </w:r>
      <w:r w:rsidRPr="00013883">
        <w:rPr>
          <w:rFonts w:ascii="Times New Roman" w:eastAsia="Times New Roman" w:hAnsi="Times New Roman" w:cs="Times New Roman"/>
          <w:sz w:val="24"/>
          <w:szCs w:val="24"/>
          <w:lang w:eastAsia="es-ES"/>
        </w:rPr>
        <w:t>, mientras el estudiante está en proceso de realización del cuestionario. Esta opción solo será conveniente cuando por ejemplo hayamos optado por </w:t>
      </w:r>
      <w:r w:rsidRPr="00013883">
        <w:rPr>
          <w:rFonts w:ascii="Times New Roman" w:eastAsia="Times New Roman" w:hAnsi="Times New Roman" w:cs="Times New Roman"/>
          <w:b/>
          <w:i/>
          <w:iCs/>
          <w:sz w:val="24"/>
          <w:szCs w:val="24"/>
          <w:lang w:eastAsia="es-ES"/>
        </w:rPr>
        <w:t>"interactivo con varios intentos",</w:t>
      </w:r>
      <w:r w:rsidRPr="00013883">
        <w:rPr>
          <w:rFonts w:ascii="Times New Roman" w:eastAsia="Times New Roman" w:hAnsi="Times New Roman" w:cs="Times New Roman"/>
          <w:i/>
          <w:iCs/>
          <w:sz w:val="24"/>
          <w:szCs w:val="24"/>
          <w:lang w:eastAsia="es-ES"/>
        </w:rPr>
        <w:t> </w:t>
      </w:r>
      <w:r w:rsidRPr="00013883">
        <w:rPr>
          <w:rFonts w:ascii="Times New Roman" w:eastAsia="Times New Roman" w:hAnsi="Times New Roman" w:cs="Times New Roman"/>
          <w:sz w:val="24"/>
          <w:szCs w:val="24"/>
          <w:lang w:eastAsia="es-ES"/>
        </w:rPr>
        <w:t>de otra forma no tendrá efecto.</w:t>
      </w:r>
    </w:p>
    <w:p w:rsidR="00013883" w:rsidRPr="00013883" w:rsidRDefault="00013883" w:rsidP="00013883">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013883">
        <w:rPr>
          <w:rFonts w:ascii="Times New Roman" w:eastAsia="Times New Roman" w:hAnsi="Times New Roman" w:cs="Times New Roman"/>
          <w:b/>
          <w:sz w:val="24"/>
          <w:szCs w:val="24"/>
          <w:lang w:eastAsia="es-ES"/>
        </w:rPr>
        <w:t>Inmediatamente después de cada intento</w:t>
      </w:r>
      <w:r w:rsidRPr="00013883">
        <w:rPr>
          <w:rFonts w:ascii="Times New Roman" w:eastAsia="Times New Roman" w:hAnsi="Times New Roman" w:cs="Times New Roman"/>
          <w:sz w:val="24"/>
          <w:szCs w:val="24"/>
          <w:lang w:eastAsia="es-ES"/>
        </w:rPr>
        <w:t>, al finalizar cada intento realizado, luego de que el estudiante haya pulsado</w:t>
      </w:r>
      <w:r w:rsidRPr="00013883">
        <w:rPr>
          <w:rFonts w:ascii="Times New Roman" w:eastAsia="Times New Roman" w:hAnsi="Times New Roman" w:cs="Times New Roman"/>
          <w:i/>
          <w:iCs/>
          <w:sz w:val="24"/>
          <w:szCs w:val="24"/>
          <w:lang w:eastAsia="es-ES"/>
        </w:rPr>
        <w:t> </w:t>
      </w:r>
      <w:r w:rsidRPr="00013883">
        <w:rPr>
          <w:rFonts w:ascii="Times New Roman" w:eastAsia="Times New Roman" w:hAnsi="Times New Roman" w:cs="Times New Roman"/>
          <w:b/>
          <w:i/>
          <w:iCs/>
          <w:sz w:val="24"/>
          <w:szCs w:val="24"/>
          <w:lang w:eastAsia="es-ES"/>
        </w:rPr>
        <w:t>"Enviar todo y terminar".</w:t>
      </w:r>
    </w:p>
    <w:p w:rsidR="00013883" w:rsidRPr="00013883" w:rsidRDefault="00013883" w:rsidP="00013883">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013883">
        <w:rPr>
          <w:rFonts w:ascii="Times New Roman" w:eastAsia="Times New Roman" w:hAnsi="Times New Roman" w:cs="Times New Roman"/>
          <w:b/>
          <w:sz w:val="24"/>
          <w:szCs w:val="24"/>
          <w:lang w:eastAsia="es-ES"/>
        </w:rPr>
        <w:t>Más tarde, mientras el cuestionario está aún abierto</w:t>
      </w:r>
      <w:r w:rsidRPr="00013883">
        <w:rPr>
          <w:rFonts w:ascii="Times New Roman" w:eastAsia="Times New Roman" w:hAnsi="Times New Roman" w:cs="Times New Roman"/>
          <w:sz w:val="24"/>
          <w:szCs w:val="24"/>
          <w:lang w:eastAsia="es-ES"/>
        </w:rPr>
        <w:t>, mientras el cuestionario esté disponible a pesar de que ya no tenga más intentos por realizar.</w:t>
      </w:r>
    </w:p>
    <w:p w:rsidR="00013883" w:rsidRPr="00013883" w:rsidRDefault="00013883" w:rsidP="00013883">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013883">
        <w:rPr>
          <w:rFonts w:ascii="Times New Roman" w:eastAsia="Times New Roman" w:hAnsi="Times New Roman" w:cs="Times New Roman"/>
          <w:b/>
          <w:sz w:val="24"/>
          <w:szCs w:val="24"/>
          <w:lang w:eastAsia="es-ES"/>
        </w:rPr>
        <w:t>Después de cerrar el cuestionario</w:t>
      </w:r>
      <w:r w:rsidRPr="00013883">
        <w:rPr>
          <w:rFonts w:ascii="Times New Roman" w:eastAsia="Times New Roman" w:hAnsi="Times New Roman" w:cs="Times New Roman"/>
          <w:sz w:val="24"/>
          <w:szCs w:val="24"/>
          <w:lang w:eastAsia="es-ES"/>
        </w:rPr>
        <w:t>, luego de que la fecha de cierre del cuestionario haya pasado, si el cuestionario no tiene fijada fecha de cierre no tendrá efecto esta opción.</w:t>
      </w:r>
    </w:p>
    <w:p w:rsidR="00013883" w:rsidRDefault="00013883" w:rsidP="0001388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13883">
        <w:rPr>
          <w:rFonts w:ascii="Times New Roman" w:eastAsia="Times New Roman" w:hAnsi="Times New Roman" w:cs="Times New Roman"/>
          <w:sz w:val="24"/>
          <w:szCs w:val="24"/>
          <w:lang w:eastAsia="es-ES"/>
        </w:rPr>
        <w:br/>
      </w:r>
    </w:p>
    <w:p w:rsidR="00013883" w:rsidRDefault="00013883" w:rsidP="0001388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13883">
        <w:rPr>
          <w:rFonts w:ascii="Times New Roman" w:eastAsia="Times New Roman" w:hAnsi="Times New Roman" w:cs="Times New Roman"/>
          <w:sz w:val="24"/>
          <w:szCs w:val="24"/>
          <w:lang w:eastAsia="es-ES"/>
        </w:rPr>
        <w:lastRenderedPageBreak/>
        <w:br/>
        <w:t>Para ver qué significa cada opción al tildar podrán cliquear en el signo de pregunta al lado de cada opción en la primera columna, allí encontrarán una breve descripción de a que refieren.</w:t>
      </w:r>
    </w:p>
    <w:p w:rsidR="00B52559" w:rsidRPr="00B52559" w:rsidRDefault="00B52559" w:rsidP="00B52559">
      <w:pPr>
        <w:pStyle w:val="Ttulo4"/>
        <w:rPr>
          <w:rFonts w:ascii="Times New Roman" w:hAnsi="Times New Roman" w:cs="Times New Roman"/>
          <w:i w:val="0"/>
          <w:color w:val="76923C" w:themeColor="accent3" w:themeShade="BF"/>
          <w:sz w:val="32"/>
          <w:szCs w:val="32"/>
        </w:rPr>
      </w:pPr>
      <w:r w:rsidRPr="00B52559">
        <w:rPr>
          <w:rFonts w:ascii="Times New Roman" w:hAnsi="Times New Roman" w:cs="Times New Roman"/>
          <w:i w:val="0"/>
          <w:color w:val="76923C" w:themeColor="accent3" w:themeShade="BF"/>
          <w:sz w:val="32"/>
          <w:szCs w:val="32"/>
        </w:rPr>
        <w:t>Apariencia</w:t>
      </w:r>
    </w:p>
    <w:p w:rsidR="00B52559" w:rsidRPr="00B52559" w:rsidRDefault="00B52559" w:rsidP="00B52559">
      <w:pPr>
        <w:pStyle w:val="NormalWeb"/>
        <w:jc w:val="both"/>
      </w:pPr>
      <w:r w:rsidRPr="00B52559">
        <w:t>La siguiente opción de configuración se refiere a algunas cuestiones generales que podemos decidir mostrar o no a los estudiantes.</w:t>
      </w:r>
    </w:p>
    <w:p w:rsidR="00013883" w:rsidRDefault="003A6CF5" w:rsidP="0001388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5502129" cy="2019300"/>
            <wp:effectExtent l="19050" t="0" r="3321"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l="14109" t="41693" r="33510" b="24138"/>
                    <a:stretch>
                      <a:fillRect/>
                    </a:stretch>
                  </pic:blipFill>
                  <pic:spPr bwMode="auto">
                    <a:xfrm>
                      <a:off x="0" y="0"/>
                      <a:ext cx="5502129" cy="2019300"/>
                    </a:xfrm>
                    <a:prstGeom prst="rect">
                      <a:avLst/>
                    </a:prstGeom>
                    <a:noFill/>
                    <a:ln w="9525">
                      <a:noFill/>
                      <a:miter lim="800000"/>
                      <a:headEnd/>
                      <a:tailEnd/>
                    </a:ln>
                  </pic:spPr>
                </pic:pic>
              </a:graphicData>
            </a:graphic>
          </wp:inline>
        </w:drawing>
      </w:r>
    </w:p>
    <w:p w:rsidR="003A6CF5" w:rsidRPr="00013883" w:rsidRDefault="003A6CF5" w:rsidP="00013883">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AE4D25" w:rsidRDefault="00AE4D25" w:rsidP="00AE4D25">
      <w:pPr>
        <w:pStyle w:val="Prrafodelista"/>
        <w:ind w:left="0"/>
        <w:jc w:val="both"/>
        <w:rPr>
          <w:rFonts w:ascii="Times New Roman" w:hAnsi="Times New Roman" w:cs="Times New Roman"/>
          <w:sz w:val="24"/>
          <w:szCs w:val="24"/>
        </w:rPr>
      </w:pPr>
      <w:r w:rsidRPr="00AE4D25">
        <w:rPr>
          <w:rStyle w:val="Textoennegrita"/>
          <w:rFonts w:ascii="Times New Roman" w:hAnsi="Times New Roman" w:cs="Times New Roman"/>
          <w:sz w:val="24"/>
          <w:szCs w:val="24"/>
        </w:rPr>
        <w:t>Mostrar la imagen del usuario</w:t>
      </w:r>
      <w:r w:rsidRPr="00AE4D25">
        <w:rPr>
          <w:rFonts w:ascii="Times New Roman" w:hAnsi="Times New Roman" w:cs="Times New Roman"/>
          <w:sz w:val="24"/>
          <w:szCs w:val="24"/>
        </w:rPr>
        <w:t xml:space="preserve"> habilita la opción de que en la pantalla aparezca mientras el estudiante realiza el intento la imagen del perfil del estudiante. Esto puede ser utilizado por ejemplo si el cuestionario se realiza en un aula con varios estudiantes y queremos con solo pasar por al lado y corroborar que es el estudiante quién está realizando su propio intento.</w:t>
      </w:r>
    </w:p>
    <w:p w:rsidR="00AE4D25" w:rsidRDefault="00AE4D25" w:rsidP="00AE4D25">
      <w:pPr>
        <w:pStyle w:val="Prrafodelista"/>
        <w:ind w:left="0"/>
        <w:jc w:val="both"/>
        <w:rPr>
          <w:rFonts w:ascii="Times New Roman" w:hAnsi="Times New Roman" w:cs="Times New Roman"/>
          <w:sz w:val="24"/>
          <w:szCs w:val="24"/>
        </w:rPr>
      </w:pPr>
      <w:r w:rsidRPr="00AE4D25">
        <w:rPr>
          <w:rFonts w:ascii="Times New Roman" w:hAnsi="Times New Roman" w:cs="Times New Roman"/>
          <w:sz w:val="24"/>
          <w:szCs w:val="24"/>
        </w:rPr>
        <w:br/>
      </w:r>
      <w:r w:rsidRPr="00AE4D25">
        <w:rPr>
          <w:rStyle w:val="Textoennegrita"/>
          <w:rFonts w:ascii="Times New Roman" w:hAnsi="Times New Roman" w:cs="Times New Roman"/>
          <w:sz w:val="24"/>
          <w:szCs w:val="24"/>
        </w:rPr>
        <w:t>Decimales en las calificaciones</w:t>
      </w:r>
      <w:r w:rsidRPr="00AE4D25">
        <w:rPr>
          <w:rFonts w:ascii="Times New Roman" w:hAnsi="Times New Roman" w:cs="Times New Roman"/>
          <w:sz w:val="24"/>
          <w:szCs w:val="24"/>
        </w:rPr>
        <w:t xml:space="preserve"> habilita la opción de que las calificaciones no sean números enteros y los estudiantes vean los decimales en las otras, podemos </w:t>
      </w:r>
      <w:proofErr w:type="spellStart"/>
      <w:r w:rsidRPr="00AE4D25">
        <w:rPr>
          <w:rFonts w:ascii="Times New Roman" w:hAnsi="Times New Roman" w:cs="Times New Roman"/>
          <w:sz w:val="24"/>
          <w:szCs w:val="24"/>
        </w:rPr>
        <w:t>setear</w:t>
      </w:r>
      <w:proofErr w:type="spellEnd"/>
      <w:r w:rsidRPr="00AE4D25">
        <w:rPr>
          <w:rFonts w:ascii="Times New Roman" w:hAnsi="Times New Roman" w:cs="Times New Roman"/>
          <w:sz w:val="24"/>
          <w:szCs w:val="24"/>
        </w:rPr>
        <w:t xml:space="preserve"> qué cantidad de decimales queremos que vean.</w:t>
      </w:r>
    </w:p>
    <w:p w:rsidR="00AE4D25" w:rsidRDefault="00AE4D25" w:rsidP="00AE4D25">
      <w:pPr>
        <w:pStyle w:val="Prrafodelista"/>
        <w:ind w:left="0"/>
        <w:jc w:val="both"/>
        <w:rPr>
          <w:rFonts w:ascii="Times New Roman" w:hAnsi="Times New Roman" w:cs="Times New Roman"/>
          <w:sz w:val="24"/>
          <w:szCs w:val="24"/>
        </w:rPr>
      </w:pPr>
    </w:p>
    <w:p w:rsidR="00F02F1A" w:rsidRDefault="00AE4D25" w:rsidP="00AE4D25">
      <w:pPr>
        <w:pStyle w:val="Prrafodelista"/>
        <w:ind w:left="0"/>
        <w:jc w:val="both"/>
        <w:rPr>
          <w:rFonts w:ascii="Times New Roman" w:hAnsi="Times New Roman" w:cs="Times New Roman"/>
          <w:sz w:val="24"/>
          <w:szCs w:val="24"/>
        </w:rPr>
      </w:pPr>
      <w:r w:rsidRPr="00AE4D25">
        <w:rPr>
          <w:rFonts w:ascii="Times New Roman" w:hAnsi="Times New Roman" w:cs="Times New Roman"/>
          <w:sz w:val="24"/>
          <w:szCs w:val="24"/>
        </w:rPr>
        <w:t>La siguiente opción de agregar decimales refiere a las calificaciones en las preguntas individuales, en lugar del cuestionario completo co</w:t>
      </w:r>
      <w:r>
        <w:rPr>
          <w:rFonts w:ascii="Times New Roman" w:hAnsi="Times New Roman" w:cs="Times New Roman"/>
          <w:sz w:val="24"/>
          <w:szCs w:val="24"/>
        </w:rPr>
        <w:t>mo era en la opción anterior.</w:t>
      </w:r>
    </w:p>
    <w:p w:rsidR="00F02F1A" w:rsidRDefault="00F02F1A" w:rsidP="00AE4D25">
      <w:pPr>
        <w:pStyle w:val="Prrafodelista"/>
        <w:ind w:left="0"/>
        <w:jc w:val="both"/>
        <w:rPr>
          <w:rFonts w:ascii="Times New Roman" w:hAnsi="Times New Roman" w:cs="Times New Roman"/>
          <w:sz w:val="24"/>
          <w:szCs w:val="24"/>
        </w:rPr>
      </w:pPr>
    </w:p>
    <w:p w:rsidR="00F02F1A" w:rsidRDefault="00F02F1A" w:rsidP="00AE4D25">
      <w:pPr>
        <w:pStyle w:val="Prrafodelista"/>
        <w:ind w:left="0"/>
        <w:jc w:val="both"/>
        <w:rPr>
          <w:rFonts w:ascii="Times New Roman" w:hAnsi="Times New Roman" w:cs="Times New Roman"/>
          <w:sz w:val="24"/>
          <w:szCs w:val="24"/>
        </w:rPr>
      </w:pPr>
    </w:p>
    <w:p w:rsidR="00F02F1A" w:rsidRDefault="00F02F1A" w:rsidP="00AE4D25">
      <w:pPr>
        <w:pStyle w:val="Prrafodelista"/>
        <w:ind w:left="0"/>
        <w:jc w:val="both"/>
        <w:rPr>
          <w:rFonts w:ascii="Times New Roman" w:hAnsi="Times New Roman" w:cs="Times New Roman"/>
          <w:sz w:val="24"/>
          <w:szCs w:val="24"/>
        </w:rPr>
      </w:pPr>
    </w:p>
    <w:p w:rsidR="00F02F1A" w:rsidRDefault="00F02F1A" w:rsidP="00AE4D25">
      <w:pPr>
        <w:pStyle w:val="Prrafodelista"/>
        <w:ind w:left="0"/>
        <w:jc w:val="both"/>
        <w:rPr>
          <w:rFonts w:ascii="Times New Roman" w:hAnsi="Times New Roman" w:cs="Times New Roman"/>
          <w:sz w:val="24"/>
          <w:szCs w:val="24"/>
        </w:rPr>
      </w:pPr>
    </w:p>
    <w:p w:rsidR="00F02F1A" w:rsidRDefault="00F02F1A" w:rsidP="00AE4D25">
      <w:pPr>
        <w:pStyle w:val="Prrafodelista"/>
        <w:ind w:left="0"/>
        <w:jc w:val="both"/>
        <w:rPr>
          <w:rFonts w:ascii="Times New Roman" w:hAnsi="Times New Roman" w:cs="Times New Roman"/>
          <w:sz w:val="24"/>
          <w:szCs w:val="24"/>
        </w:rPr>
      </w:pPr>
    </w:p>
    <w:p w:rsidR="00AE4D25" w:rsidRPr="00AE4D25" w:rsidRDefault="00AE4D25" w:rsidP="00AE4D25">
      <w:pPr>
        <w:pStyle w:val="Prrafodelista"/>
        <w:ind w:left="0"/>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Pr="00AE4D25">
        <w:rPr>
          <w:rFonts w:ascii="Times New Roman" w:hAnsi="Times New Roman" w:cs="Times New Roman"/>
          <w:sz w:val="24"/>
          <w:szCs w:val="24"/>
        </w:rPr>
        <w:lastRenderedPageBreak/>
        <w:t xml:space="preserve">Si luego pulsamos la opción </w:t>
      </w:r>
      <w:r w:rsidRPr="00AE4D25">
        <w:rPr>
          <w:rStyle w:val="nfasis"/>
          <w:rFonts w:ascii="Times New Roman" w:hAnsi="Times New Roman" w:cs="Times New Roman"/>
          <w:b/>
          <w:sz w:val="24"/>
          <w:szCs w:val="24"/>
        </w:rPr>
        <w:t>Ver más</w:t>
      </w:r>
      <w:r w:rsidRPr="00AE4D25">
        <w:rPr>
          <w:rFonts w:ascii="Times New Roman" w:hAnsi="Times New Roman" w:cs="Times New Roman"/>
          <w:sz w:val="24"/>
          <w:szCs w:val="24"/>
        </w:rPr>
        <w:t xml:space="preserve"> de abajo, nos agrega una opción más de configuración.</w:t>
      </w:r>
    </w:p>
    <w:p w:rsidR="00AE4D25" w:rsidRDefault="00AE4D25" w:rsidP="00AE4D25">
      <w:pPr>
        <w:pStyle w:val="Prrafodelista"/>
        <w:ind w:left="0"/>
      </w:pPr>
    </w:p>
    <w:p w:rsidR="00AE4D25" w:rsidRDefault="00AE4D25" w:rsidP="00AE4D25">
      <w:pPr>
        <w:pStyle w:val="Prrafodelista"/>
        <w:ind w:left="0"/>
      </w:pPr>
    </w:p>
    <w:p w:rsidR="00F02F1A" w:rsidRDefault="00F02F1A" w:rsidP="00AE4D25">
      <w:pPr>
        <w:pStyle w:val="Prrafodelista"/>
        <w:ind w:left="0"/>
      </w:pPr>
      <w:r>
        <w:rPr>
          <w:noProof/>
          <w:lang w:val="es-419" w:eastAsia="es-419"/>
        </w:rPr>
        <w:drawing>
          <wp:inline distT="0" distB="0" distL="0" distR="0">
            <wp:extent cx="5295900" cy="3195193"/>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l="14286" t="29154" r="32804" b="14107"/>
                    <a:stretch>
                      <a:fillRect/>
                    </a:stretch>
                  </pic:blipFill>
                  <pic:spPr bwMode="auto">
                    <a:xfrm>
                      <a:off x="0" y="0"/>
                      <a:ext cx="5295900" cy="3195193"/>
                    </a:xfrm>
                    <a:prstGeom prst="rect">
                      <a:avLst/>
                    </a:prstGeom>
                    <a:noFill/>
                    <a:ln w="9525">
                      <a:noFill/>
                      <a:miter lim="800000"/>
                      <a:headEnd/>
                      <a:tailEnd/>
                    </a:ln>
                  </pic:spPr>
                </pic:pic>
              </a:graphicData>
            </a:graphic>
          </wp:inline>
        </w:drawing>
      </w:r>
    </w:p>
    <w:p w:rsidR="00F02F1A" w:rsidRDefault="00F02F1A" w:rsidP="00F02F1A">
      <w:pPr>
        <w:pStyle w:val="Prrafodelista"/>
        <w:ind w:left="0"/>
        <w:rPr>
          <w:rStyle w:val="Textoennegrita"/>
        </w:rPr>
      </w:pPr>
    </w:p>
    <w:p w:rsidR="00F02F1A" w:rsidRPr="00F02F1A" w:rsidRDefault="00F02F1A" w:rsidP="00F02F1A">
      <w:pPr>
        <w:pStyle w:val="Prrafodelista"/>
        <w:ind w:left="0"/>
        <w:jc w:val="both"/>
        <w:rPr>
          <w:rStyle w:val="Textoennegrita"/>
          <w:rFonts w:ascii="Times New Roman" w:hAnsi="Times New Roman" w:cs="Times New Roman"/>
          <w:b w:val="0"/>
          <w:sz w:val="24"/>
          <w:szCs w:val="24"/>
        </w:rPr>
      </w:pPr>
      <w:r w:rsidRPr="00F02F1A">
        <w:rPr>
          <w:rStyle w:val="Textoennegrita"/>
          <w:rFonts w:ascii="Times New Roman" w:hAnsi="Times New Roman" w:cs="Times New Roman"/>
          <w:sz w:val="24"/>
          <w:szCs w:val="24"/>
        </w:rPr>
        <w:t>Decimales en las calificaciones de las preguntas:</w:t>
      </w:r>
      <w:r>
        <w:rPr>
          <w:rStyle w:val="Textoennegrita"/>
          <w:rFonts w:ascii="Times New Roman" w:hAnsi="Times New Roman" w:cs="Times New Roman"/>
          <w:b w:val="0"/>
          <w:sz w:val="24"/>
          <w:szCs w:val="24"/>
        </w:rPr>
        <w:t xml:space="preserve"> Se</w:t>
      </w:r>
      <w:r w:rsidRPr="00F02F1A">
        <w:rPr>
          <w:rStyle w:val="Textoennegrita"/>
          <w:rFonts w:ascii="Times New Roman" w:hAnsi="Times New Roman" w:cs="Times New Roman"/>
          <w:b w:val="0"/>
          <w:sz w:val="24"/>
          <w:szCs w:val="24"/>
        </w:rPr>
        <w:t xml:space="preserve"> puede elegir una precisión diferente cuando se muestran las calificaciones de preguntas individuales, a diferencia de la puntuación general del cuestionario. Por ejemplo, es posible que la puntuación final del cuestionario de redondeado al número entero más cercano, mientras que se tienen puntuaciones fraccionarias en las preguntas individuales</w:t>
      </w:r>
    </w:p>
    <w:p w:rsidR="00F02F1A" w:rsidRDefault="00F02F1A" w:rsidP="00F02F1A">
      <w:pPr>
        <w:pStyle w:val="Prrafodelista"/>
        <w:ind w:left="0"/>
        <w:rPr>
          <w:rStyle w:val="Textoennegrita"/>
        </w:rPr>
      </w:pPr>
    </w:p>
    <w:p w:rsidR="00F02F1A" w:rsidRDefault="00F02F1A" w:rsidP="00F02F1A">
      <w:pPr>
        <w:pStyle w:val="Prrafodelista"/>
        <w:ind w:left="0"/>
        <w:jc w:val="both"/>
        <w:rPr>
          <w:rFonts w:ascii="Times New Roman" w:hAnsi="Times New Roman" w:cs="Times New Roman"/>
          <w:sz w:val="24"/>
          <w:szCs w:val="24"/>
        </w:rPr>
      </w:pPr>
      <w:r w:rsidRPr="00F02F1A">
        <w:rPr>
          <w:rStyle w:val="Textoennegrita"/>
          <w:rFonts w:ascii="Times New Roman" w:hAnsi="Times New Roman" w:cs="Times New Roman"/>
          <w:sz w:val="24"/>
          <w:szCs w:val="24"/>
        </w:rPr>
        <w:t>Mostrar bloques durante los intentos</w:t>
      </w:r>
      <w:r>
        <w:rPr>
          <w:rFonts w:ascii="Times New Roman" w:hAnsi="Times New Roman" w:cs="Times New Roman"/>
          <w:sz w:val="24"/>
          <w:szCs w:val="24"/>
        </w:rPr>
        <w:t>.</w:t>
      </w:r>
      <w:r w:rsidRPr="00F02F1A">
        <w:rPr>
          <w:rFonts w:ascii="Times New Roman" w:hAnsi="Times New Roman" w:cs="Times New Roman"/>
          <w:sz w:val="24"/>
          <w:szCs w:val="24"/>
        </w:rPr>
        <w:t xml:space="preserve"> </w:t>
      </w:r>
      <w:r w:rsidR="00232B69" w:rsidRPr="00F02F1A">
        <w:rPr>
          <w:rFonts w:ascii="Times New Roman" w:hAnsi="Times New Roman" w:cs="Times New Roman"/>
          <w:sz w:val="24"/>
          <w:szCs w:val="24"/>
        </w:rPr>
        <w:t>Refiere</w:t>
      </w:r>
      <w:r w:rsidRPr="00F02F1A">
        <w:rPr>
          <w:rFonts w:ascii="Times New Roman" w:hAnsi="Times New Roman" w:cs="Times New Roman"/>
          <w:sz w:val="24"/>
          <w:szCs w:val="24"/>
        </w:rPr>
        <w:t xml:space="preserve"> a que mientras el estudiante realiza el cuestionario verá o no los bloques laterales que solemos tener en la Plataforma. Si seleccionamos NO el estudiante no verá los bloques </w:t>
      </w:r>
      <w:r>
        <w:rPr>
          <w:rFonts w:ascii="Times New Roman" w:hAnsi="Times New Roman" w:cs="Times New Roman"/>
          <w:sz w:val="24"/>
          <w:szCs w:val="24"/>
        </w:rPr>
        <w:t>Administración</w:t>
      </w:r>
      <w:r w:rsidRPr="00F02F1A">
        <w:rPr>
          <w:rFonts w:ascii="Times New Roman" w:hAnsi="Times New Roman" w:cs="Times New Roman"/>
          <w:sz w:val="24"/>
          <w:szCs w:val="24"/>
        </w:rPr>
        <w:t xml:space="preserve"> o Navegación por ejemplo, solo tendrán a la vista lo relacionado con el desarrollo del cuestionario.</w:t>
      </w:r>
    </w:p>
    <w:p w:rsidR="00F02F1A" w:rsidRDefault="00F02F1A" w:rsidP="00F02F1A">
      <w:pPr>
        <w:pStyle w:val="Prrafodelista"/>
        <w:ind w:left="0"/>
        <w:jc w:val="both"/>
        <w:rPr>
          <w:rFonts w:ascii="Times New Roman" w:hAnsi="Times New Roman" w:cs="Times New Roman"/>
          <w:color w:val="76923C" w:themeColor="accent3" w:themeShade="BF"/>
          <w:sz w:val="32"/>
          <w:szCs w:val="32"/>
        </w:rPr>
      </w:pPr>
    </w:p>
    <w:p w:rsidR="00C82E51" w:rsidRDefault="00C82E51" w:rsidP="00F02F1A">
      <w:pPr>
        <w:pStyle w:val="Prrafodelista"/>
        <w:ind w:left="0"/>
        <w:jc w:val="both"/>
        <w:rPr>
          <w:rFonts w:ascii="Times New Roman" w:hAnsi="Times New Roman" w:cs="Times New Roman"/>
          <w:color w:val="76923C" w:themeColor="accent3" w:themeShade="BF"/>
          <w:sz w:val="32"/>
          <w:szCs w:val="32"/>
        </w:rPr>
      </w:pPr>
    </w:p>
    <w:p w:rsidR="00C82E51" w:rsidRDefault="00C82E51" w:rsidP="00F02F1A">
      <w:pPr>
        <w:pStyle w:val="Prrafodelista"/>
        <w:ind w:left="0"/>
        <w:jc w:val="both"/>
        <w:rPr>
          <w:rFonts w:ascii="Times New Roman" w:hAnsi="Times New Roman" w:cs="Times New Roman"/>
          <w:color w:val="76923C" w:themeColor="accent3" w:themeShade="BF"/>
          <w:sz w:val="32"/>
          <w:szCs w:val="32"/>
        </w:rPr>
      </w:pPr>
    </w:p>
    <w:p w:rsidR="00C82E51" w:rsidRDefault="00C82E51" w:rsidP="00F02F1A">
      <w:pPr>
        <w:pStyle w:val="Prrafodelista"/>
        <w:ind w:left="0"/>
        <w:jc w:val="both"/>
        <w:rPr>
          <w:rFonts w:ascii="Times New Roman" w:hAnsi="Times New Roman" w:cs="Times New Roman"/>
          <w:color w:val="76923C" w:themeColor="accent3" w:themeShade="BF"/>
          <w:sz w:val="32"/>
          <w:szCs w:val="32"/>
        </w:rPr>
      </w:pPr>
    </w:p>
    <w:p w:rsidR="00C82E51" w:rsidRDefault="00C82E51" w:rsidP="00F02F1A">
      <w:pPr>
        <w:pStyle w:val="Prrafodelista"/>
        <w:ind w:left="0"/>
        <w:jc w:val="both"/>
        <w:rPr>
          <w:rFonts w:ascii="Times New Roman" w:hAnsi="Times New Roman" w:cs="Times New Roman"/>
          <w:color w:val="76923C" w:themeColor="accent3" w:themeShade="BF"/>
          <w:sz w:val="32"/>
          <w:szCs w:val="32"/>
        </w:rPr>
      </w:pPr>
    </w:p>
    <w:p w:rsidR="00C82E51" w:rsidRDefault="00C82E51" w:rsidP="00F02F1A">
      <w:pPr>
        <w:pStyle w:val="Prrafodelista"/>
        <w:ind w:left="0"/>
        <w:jc w:val="both"/>
        <w:rPr>
          <w:rFonts w:ascii="Times New Roman" w:hAnsi="Times New Roman" w:cs="Times New Roman"/>
          <w:color w:val="76923C" w:themeColor="accent3" w:themeShade="BF"/>
          <w:sz w:val="32"/>
          <w:szCs w:val="32"/>
        </w:rPr>
      </w:pPr>
    </w:p>
    <w:p w:rsidR="00C82E51" w:rsidRPr="0037512A" w:rsidRDefault="00C82E51" w:rsidP="00F02F1A">
      <w:pPr>
        <w:pStyle w:val="Prrafodelista"/>
        <w:ind w:left="0"/>
        <w:jc w:val="both"/>
        <w:rPr>
          <w:rFonts w:ascii="Times New Roman" w:hAnsi="Times New Roman" w:cs="Times New Roman"/>
          <w:color w:val="76923C" w:themeColor="accent3" w:themeShade="BF"/>
          <w:sz w:val="32"/>
          <w:szCs w:val="32"/>
        </w:rPr>
      </w:pPr>
    </w:p>
    <w:p w:rsidR="0037512A" w:rsidRDefault="0037512A" w:rsidP="0037512A">
      <w:pPr>
        <w:pStyle w:val="Ttulo4"/>
        <w:jc w:val="both"/>
        <w:rPr>
          <w:rFonts w:ascii="Times New Roman" w:hAnsi="Times New Roman" w:cs="Times New Roman"/>
          <w:i w:val="0"/>
          <w:color w:val="76923C" w:themeColor="accent3" w:themeShade="BF"/>
          <w:sz w:val="32"/>
          <w:szCs w:val="32"/>
        </w:rPr>
      </w:pPr>
      <w:r w:rsidRPr="0037512A">
        <w:rPr>
          <w:rFonts w:ascii="Times New Roman" w:hAnsi="Times New Roman" w:cs="Times New Roman"/>
          <w:i w:val="0"/>
          <w:color w:val="76923C" w:themeColor="accent3" w:themeShade="BF"/>
          <w:sz w:val="32"/>
          <w:szCs w:val="32"/>
        </w:rPr>
        <w:lastRenderedPageBreak/>
        <w:t>Restricciones extra sobre los intentos</w:t>
      </w:r>
    </w:p>
    <w:p w:rsidR="00BF6903" w:rsidRDefault="0037512A" w:rsidP="0037512A">
      <w:pPr>
        <w:pStyle w:val="Prrafodelista"/>
        <w:ind w:left="0"/>
        <w:jc w:val="both"/>
        <w:rPr>
          <w:rFonts w:ascii="Times New Roman" w:hAnsi="Times New Roman" w:cs="Times New Roman"/>
          <w:sz w:val="24"/>
          <w:szCs w:val="24"/>
        </w:rPr>
      </w:pPr>
      <w:r w:rsidRPr="0037512A">
        <w:rPr>
          <w:rFonts w:ascii="Times New Roman" w:hAnsi="Times New Roman" w:cs="Times New Roman"/>
          <w:sz w:val="24"/>
          <w:szCs w:val="24"/>
        </w:rPr>
        <w:t>En la siguiente configuración podemos fijar algunas restricciones extras</w:t>
      </w:r>
    </w:p>
    <w:p w:rsidR="00216BE5" w:rsidRDefault="00216BE5" w:rsidP="0037512A">
      <w:pPr>
        <w:pStyle w:val="Prrafodelista"/>
        <w:ind w:left="0"/>
        <w:jc w:val="both"/>
        <w:rPr>
          <w:rFonts w:ascii="Times New Roman" w:hAnsi="Times New Roman" w:cs="Times New Roman"/>
          <w:sz w:val="24"/>
          <w:szCs w:val="24"/>
        </w:rPr>
      </w:pPr>
    </w:p>
    <w:p w:rsidR="00C82E51" w:rsidRDefault="00C82E51" w:rsidP="0037512A">
      <w:pPr>
        <w:pStyle w:val="Prrafodelista"/>
        <w:ind w:left="0"/>
        <w:jc w:val="both"/>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4924425" cy="375426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l="13580" t="21944" r="32981" b="5643"/>
                    <a:stretch>
                      <a:fillRect/>
                    </a:stretch>
                  </pic:blipFill>
                  <pic:spPr bwMode="auto">
                    <a:xfrm>
                      <a:off x="0" y="0"/>
                      <a:ext cx="4924425" cy="3754265"/>
                    </a:xfrm>
                    <a:prstGeom prst="rect">
                      <a:avLst/>
                    </a:prstGeom>
                    <a:noFill/>
                    <a:ln w="9525">
                      <a:noFill/>
                      <a:miter lim="800000"/>
                      <a:headEnd/>
                      <a:tailEnd/>
                    </a:ln>
                  </pic:spPr>
                </pic:pic>
              </a:graphicData>
            </a:graphic>
          </wp:inline>
        </w:drawing>
      </w:r>
    </w:p>
    <w:p w:rsidR="0037512A" w:rsidRDefault="0037512A" w:rsidP="0037512A">
      <w:pPr>
        <w:pStyle w:val="Prrafodelista"/>
        <w:ind w:left="0"/>
        <w:jc w:val="both"/>
        <w:rPr>
          <w:rFonts w:ascii="Times New Roman" w:hAnsi="Times New Roman" w:cs="Times New Roman"/>
          <w:sz w:val="24"/>
          <w:szCs w:val="24"/>
        </w:rPr>
      </w:pPr>
    </w:p>
    <w:p w:rsidR="0037512A" w:rsidRPr="0037512A" w:rsidRDefault="0037512A" w:rsidP="0037512A">
      <w:pPr>
        <w:pStyle w:val="Prrafodelista"/>
        <w:ind w:left="0"/>
        <w:jc w:val="both"/>
        <w:rPr>
          <w:rFonts w:ascii="Times New Roman" w:hAnsi="Times New Roman" w:cs="Times New Roman"/>
          <w:sz w:val="24"/>
          <w:szCs w:val="24"/>
        </w:rPr>
      </w:pPr>
    </w:p>
    <w:p w:rsidR="00A6283A" w:rsidRPr="00A6283A" w:rsidRDefault="00A6283A" w:rsidP="00A6283A">
      <w:pPr>
        <w:pStyle w:val="NormalWeb"/>
        <w:jc w:val="both"/>
      </w:pPr>
      <w:r w:rsidRPr="00A6283A">
        <w:t xml:space="preserve">En primer lugar podemos </w:t>
      </w:r>
      <w:proofErr w:type="spellStart"/>
      <w:r w:rsidRPr="00A6283A">
        <w:t>setear</w:t>
      </w:r>
      <w:proofErr w:type="spellEnd"/>
      <w:r w:rsidRPr="00A6283A">
        <w:t xml:space="preserve"> una </w:t>
      </w:r>
      <w:r w:rsidRPr="00A6283A">
        <w:rPr>
          <w:b/>
        </w:rPr>
        <w:t xml:space="preserve">contraseña </w:t>
      </w:r>
      <w:r w:rsidRPr="00A6283A">
        <w:t>de acceso al cuestionario.</w:t>
      </w:r>
    </w:p>
    <w:p w:rsidR="00A6283A" w:rsidRPr="00A6283A" w:rsidRDefault="00A6283A" w:rsidP="00A6283A">
      <w:pPr>
        <w:pStyle w:val="NormalWeb"/>
        <w:jc w:val="both"/>
      </w:pPr>
      <w:r w:rsidRPr="00A6283A">
        <w:rPr>
          <w:i/>
        </w:rPr>
        <w:t>¿Para qué podemos utilizarla?</w:t>
      </w:r>
      <w:r w:rsidRPr="00A6283A">
        <w:t xml:space="preserve"> Por ejemplo, cuando necesitamos que los estudiantes que accedan hayan realizado una actividad previa.</w:t>
      </w:r>
    </w:p>
    <w:p w:rsidR="00A6283A" w:rsidRPr="00A6283A" w:rsidRDefault="00A6283A" w:rsidP="00A6283A">
      <w:pPr>
        <w:pStyle w:val="NormalWeb"/>
        <w:jc w:val="both"/>
      </w:pPr>
      <w:r w:rsidRPr="00A6283A">
        <w:t>Si esa actividad previa se encuentra dentro del curso podemos usar las restricciones usuales que están debajo de todo en la configuración. Pero si la actividad previa se realiza por fuera del aula virtual, podemos usar la contraseña. Por ejemplo, si pensamos en la implementación del cuestionario en un aula, y queremos que los estudiantes que accedan al cuestionario hayan realizado previamente una actividad en el aula, podemos ir otorgando la contraseña de acceso a quienes la vayan cumpliendo para poder acceder al cuestionario.</w:t>
      </w:r>
    </w:p>
    <w:p w:rsidR="00A6283A" w:rsidRPr="00A6283A" w:rsidRDefault="00A6283A" w:rsidP="00A6283A">
      <w:pPr>
        <w:pStyle w:val="NormalWeb"/>
        <w:jc w:val="both"/>
      </w:pPr>
      <w:r w:rsidRPr="00A6283A">
        <w:t xml:space="preserve">Luego podemos también </w:t>
      </w:r>
      <w:r w:rsidRPr="00A6283A">
        <w:rPr>
          <w:b/>
        </w:rPr>
        <w:t>restringir el acceso</w:t>
      </w:r>
      <w:r w:rsidRPr="00A6283A">
        <w:t xml:space="preserve"> de acuerdo a la </w:t>
      </w:r>
      <w:r w:rsidRPr="00A6283A">
        <w:rPr>
          <w:b/>
        </w:rPr>
        <w:t>red</w:t>
      </w:r>
      <w:r w:rsidRPr="00A6283A">
        <w:t>. Esta opción suele usarse para asegurar que solo las personas en ciertas ubicaciones pueden acceder al cuestionario.</w:t>
      </w:r>
    </w:p>
    <w:p w:rsidR="00A6283A" w:rsidRPr="00A6283A" w:rsidRDefault="00A6283A" w:rsidP="00A6283A">
      <w:pPr>
        <w:pStyle w:val="NormalWeb"/>
        <w:jc w:val="both"/>
      </w:pPr>
      <w:r w:rsidRPr="00A6283A">
        <w:t> </w:t>
      </w:r>
    </w:p>
    <w:p w:rsidR="00A6283A" w:rsidRPr="00A6283A" w:rsidRDefault="00A6283A" w:rsidP="00A6283A">
      <w:pPr>
        <w:pStyle w:val="NormalWeb"/>
        <w:jc w:val="both"/>
      </w:pPr>
      <w:r w:rsidRPr="00A6283A">
        <w:lastRenderedPageBreak/>
        <w:t xml:space="preserve">Nos encontramos también con la opción de </w:t>
      </w:r>
      <w:r w:rsidRPr="00A6283A">
        <w:rPr>
          <w:b/>
        </w:rPr>
        <w:t>fijar un tiempo</w:t>
      </w:r>
      <w:r w:rsidRPr="00A6283A">
        <w:t xml:space="preserve"> entre la realización de los intentos por parte del estudiante.</w:t>
      </w:r>
    </w:p>
    <w:p w:rsidR="00143124" w:rsidRDefault="00A6283A" w:rsidP="001741BA">
      <w:pPr>
        <w:pStyle w:val="NormalWeb"/>
        <w:jc w:val="both"/>
      </w:pPr>
      <w:r w:rsidRPr="00A6283A">
        <w:rPr>
          <w:b/>
        </w:rPr>
        <w:t>Forzar intentos entre los intentos primeros y segundos:</w:t>
      </w:r>
      <w:r>
        <w:t xml:space="preserve"> </w:t>
      </w:r>
      <w:r w:rsidRPr="00A6283A">
        <w:t>Si especifica un lapso de tiempo, el estudiante tendrá que esperar ese tiempo antes de poder volver a contestar el cuestionario después del primer intento.</w:t>
      </w:r>
    </w:p>
    <w:p w:rsidR="00A6283A" w:rsidRDefault="00A6283A" w:rsidP="001741BA">
      <w:pPr>
        <w:pStyle w:val="NormalWeb"/>
        <w:jc w:val="both"/>
      </w:pPr>
      <w:r w:rsidRPr="00A6283A">
        <w:rPr>
          <w:b/>
        </w:rPr>
        <w:t xml:space="preserve">Forzar demoras entre intentos posteriores: </w:t>
      </w:r>
      <w:r w:rsidRPr="00A6283A">
        <w:t>Si especifica un lapso de tiempo, el estudiante tendrá que esperar a que transcurra ese tiempo antes de poder intentar contestar el cuestionario por tercera vez o en lo sucesivo.</w:t>
      </w:r>
    </w:p>
    <w:p w:rsidR="00863AB1" w:rsidRPr="00863AB1" w:rsidRDefault="00863AB1" w:rsidP="00863AB1">
      <w:pPr>
        <w:pStyle w:val="NormalWeb"/>
        <w:shd w:val="clear" w:color="auto" w:fill="FFFFFF"/>
        <w:spacing w:before="0" w:beforeAutospacing="0" w:after="150" w:afterAutospacing="0"/>
        <w:jc w:val="both"/>
      </w:pPr>
      <w:r>
        <w:rPr>
          <w:b/>
        </w:rPr>
        <w:t>Seguridad de N</w:t>
      </w:r>
      <w:r w:rsidR="00B56BB4">
        <w:rPr>
          <w:b/>
        </w:rPr>
        <w:t>a</w:t>
      </w:r>
      <w:r>
        <w:rPr>
          <w:b/>
        </w:rPr>
        <w:t xml:space="preserve">vegador: </w:t>
      </w:r>
      <w:r w:rsidRPr="00863AB1">
        <w:t xml:space="preserve">Si está seleccionada la "Pantalla completa emergente con cierta seguridad </w:t>
      </w:r>
      <w:r w:rsidR="00232B69" w:rsidRPr="00863AB1">
        <w:t>Java Script</w:t>
      </w:r>
      <w:r w:rsidRPr="00863AB1">
        <w:t>",</w:t>
      </w:r>
    </w:p>
    <w:p w:rsidR="00863AB1" w:rsidRPr="00863AB1" w:rsidRDefault="00863AB1" w:rsidP="00863AB1">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s-ES"/>
        </w:rPr>
      </w:pPr>
      <w:r w:rsidRPr="00863AB1">
        <w:rPr>
          <w:rFonts w:ascii="Times New Roman" w:eastAsia="Times New Roman" w:hAnsi="Times New Roman" w:cs="Times New Roman"/>
          <w:sz w:val="24"/>
          <w:szCs w:val="24"/>
          <w:lang w:eastAsia="es-ES"/>
        </w:rPr>
        <w:t xml:space="preserve">El cuestionario sólo se iniciará si el estudiante tiene un navegador con </w:t>
      </w:r>
      <w:r w:rsidR="00232B69" w:rsidRPr="00863AB1">
        <w:rPr>
          <w:rFonts w:ascii="Times New Roman" w:eastAsia="Times New Roman" w:hAnsi="Times New Roman" w:cs="Times New Roman"/>
          <w:sz w:val="24"/>
          <w:szCs w:val="24"/>
          <w:lang w:eastAsia="es-ES"/>
        </w:rPr>
        <w:t>Java Script</w:t>
      </w:r>
      <w:r w:rsidRPr="00863AB1">
        <w:rPr>
          <w:rFonts w:ascii="Times New Roman" w:eastAsia="Times New Roman" w:hAnsi="Times New Roman" w:cs="Times New Roman"/>
          <w:sz w:val="24"/>
          <w:szCs w:val="24"/>
          <w:lang w:eastAsia="es-ES"/>
        </w:rPr>
        <w:t xml:space="preserve"> activado</w:t>
      </w:r>
    </w:p>
    <w:p w:rsidR="00863AB1" w:rsidRPr="00863AB1" w:rsidRDefault="00863AB1" w:rsidP="00863AB1">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s-ES"/>
        </w:rPr>
      </w:pPr>
      <w:r w:rsidRPr="00863AB1">
        <w:rPr>
          <w:rFonts w:ascii="Times New Roman" w:eastAsia="Times New Roman" w:hAnsi="Times New Roman" w:cs="Times New Roman"/>
          <w:sz w:val="24"/>
          <w:szCs w:val="24"/>
          <w:lang w:eastAsia="es-ES"/>
        </w:rPr>
        <w:t>El cuestionario aparece en una ventana emergente a pantalla completa que cubre todas las otras ventanas y no tiene controles de navegación</w:t>
      </w:r>
    </w:p>
    <w:p w:rsidR="00863AB1" w:rsidRDefault="00863AB1" w:rsidP="00863AB1">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s-ES"/>
        </w:rPr>
      </w:pPr>
      <w:r w:rsidRPr="00863AB1">
        <w:rPr>
          <w:rFonts w:ascii="Times New Roman" w:eastAsia="Times New Roman" w:hAnsi="Times New Roman" w:cs="Times New Roman"/>
          <w:sz w:val="24"/>
          <w:szCs w:val="24"/>
          <w:lang w:eastAsia="es-ES"/>
        </w:rPr>
        <w:t>Se impide a los estudiantes, en la medida de lo posible, el uso de acciones como copiar y pegar</w:t>
      </w:r>
    </w:p>
    <w:p w:rsidR="007D0892" w:rsidRPr="007D0892" w:rsidRDefault="007D0892" w:rsidP="007D0892">
      <w:pPr>
        <w:pStyle w:val="NormalWeb"/>
        <w:shd w:val="clear" w:color="auto" w:fill="FFFFFF"/>
        <w:spacing w:before="0" w:beforeAutospacing="0" w:after="150" w:afterAutospacing="0"/>
        <w:jc w:val="both"/>
      </w:pPr>
      <w:r w:rsidRPr="007D0892">
        <w:rPr>
          <w:b/>
        </w:rPr>
        <w:t>Per</w:t>
      </w:r>
      <w:r>
        <w:rPr>
          <w:b/>
        </w:rPr>
        <w:t>m</w:t>
      </w:r>
      <w:r w:rsidRPr="007D0892">
        <w:rPr>
          <w:b/>
        </w:rPr>
        <w:t xml:space="preserve">itir realizar la navegación fuera de línea utilizando la aplicación </w:t>
      </w:r>
      <w:r w:rsidR="00232B69" w:rsidRPr="007D0892">
        <w:rPr>
          <w:b/>
        </w:rPr>
        <w:t>móvil</w:t>
      </w:r>
      <w:r w:rsidRPr="007D0892">
        <w:rPr>
          <w:b/>
        </w:rPr>
        <w:t>:</w:t>
      </w:r>
      <w:r>
        <w:t xml:space="preserve"> </w:t>
      </w:r>
      <w:r w:rsidRPr="007D0892">
        <w:t>Si se habilita, el usuario de la aplicación móvil puede descargarse el cuestionario y realizarlo fuera de línea.</w:t>
      </w:r>
    </w:p>
    <w:p w:rsidR="007D0892" w:rsidRDefault="007D0892" w:rsidP="007D0892">
      <w:pPr>
        <w:pStyle w:val="NormalWeb"/>
        <w:shd w:val="clear" w:color="auto" w:fill="FFFFFF"/>
        <w:spacing w:before="0" w:beforeAutospacing="0" w:after="150" w:afterAutospacing="0"/>
        <w:jc w:val="both"/>
        <w:rPr>
          <w:i/>
        </w:rPr>
      </w:pPr>
      <w:r w:rsidRPr="00077D51">
        <w:rPr>
          <w:i/>
        </w:rPr>
        <w:t xml:space="preserve">Nota: No es posible realizar la lección fuera de línea si tiene límite de tiempo, o si requiere una dirección de red, o si se utiliza un </w:t>
      </w:r>
      <w:r w:rsidR="00232B69" w:rsidRPr="00077D51">
        <w:rPr>
          <w:i/>
        </w:rPr>
        <w:t>comportamiento</w:t>
      </w:r>
      <w:r w:rsidRPr="00077D51">
        <w:rPr>
          <w:i/>
        </w:rPr>
        <w:t xml:space="preserve"> de pregunta distinto a realimentación posterior al intento (con o sin CBM).</w:t>
      </w:r>
    </w:p>
    <w:p w:rsidR="00077D51" w:rsidRDefault="00077D51" w:rsidP="007D0892">
      <w:pPr>
        <w:pStyle w:val="NormalWeb"/>
        <w:shd w:val="clear" w:color="auto" w:fill="FFFFFF"/>
        <w:spacing w:before="0" w:beforeAutospacing="0" w:after="150" w:afterAutospacing="0"/>
        <w:jc w:val="both"/>
      </w:pPr>
    </w:p>
    <w:p w:rsidR="00763175" w:rsidRPr="00763175" w:rsidRDefault="00763175" w:rsidP="00763175">
      <w:pPr>
        <w:pStyle w:val="Ttulo4"/>
        <w:jc w:val="both"/>
        <w:rPr>
          <w:rFonts w:ascii="Times New Roman" w:hAnsi="Times New Roman" w:cs="Times New Roman"/>
          <w:i w:val="0"/>
          <w:color w:val="76923C" w:themeColor="accent3" w:themeShade="BF"/>
          <w:sz w:val="28"/>
          <w:szCs w:val="28"/>
        </w:rPr>
      </w:pPr>
      <w:r w:rsidRPr="00763175">
        <w:rPr>
          <w:rFonts w:ascii="Times New Roman" w:hAnsi="Times New Roman" w:cs="Times New Roman"/>
          <w:i w:val="0"/>
          <w:color w:val="76923C" w:themeColor="accent3" w:themeShade="BF"/>
          <w:sz w:val="28"/>
          <w:szCs w:val="28"/>
        </w:rPr>
        <w:t>Retroalimentación global</w:t>
      </w:r>
    </w:p>
    <w:p w:rsidR="00763175" w:rsidRPr="00763175" w:rsidRDefault="00763175" w:rsidP="00763175">
      <w:pPr>
        <w:pStyle w:val="NormalWeb"/>
        <w:jc w:val="both"/>
      </w:pPr>
      <w:r w:rsidRPr="00763175">
        <w:t xml:space="preserve">La </w:t>
      </w:r>
      <w:r w:rsidRPr="00763175">
        <w:rPr>
          <w:b/>
        </w:rPr>
        <w:t>retroalimentación global</w:t>
      </w:r>
      <w:r w:rsidRPr="00763175">
        <w:t xml:space="preserve"> refiere al mensaje que se le mostrará al estudiante al finalizar el cuestionario.</w:t>
      </w:r>
    </w:p>
    <w:p w:rsidR="00763175" w:rsidRPr="00763175" w:rsidRDefault="00763175" w:rsidP="00763175">
      <w:pPr>
        <w:pStyle w:val="NormalWeb"/>
        <w:jc w:val="both"/>
      </w:pPr>
      <w:r w:rsidRPr="00763175">
        <w:rPr>
          <w:b/>
        </w:rPr>
        <w:t>Global</w:t>
      </w:r>
      <w:r w:rsidRPr="00763175">
        <w:t xml:space="preserve"> hace referencia a que se mostrará al haber completado todo el cuestionario junto con la calificación final obtenida.</w:t>
      </w:r>
    </w:p>
    <w:p w:rsidR="00763175" w:rsidRPr="00763175" w:rsidRDefault="00763175" w:rsidP="00763175">
      <w:pPr>
        <w:pStyle w:val="NormalWeb"/>
        <w:jc w:val="both"/>
      </w:pPr>
      <w:r w:rsidRPr="00763175">
        <w:t>Dentro de esta opción de configuración, nosotros podemos personalizar un poco ese mensaje de acuerdo a la calificación que haya obtenido.</w:t>
      </w:r>
    </w:p>
    <w:p w:rsidR="00763175" w:rsidRPr="00763175" w:rsidRDefault="00763175" w:rsidP="00763175">
      <w:pPr>
        <w:pStyle w:val="NormalWeb"/>
        <w:jc w:val="both"/>
      </w:pPr>
      <w:r w:rsidRPr="00763175">
        <w:t>En el primer campo ya está fijado que el mensaje será mostrado con el 100% de la calificación, o sea al haber respondido todo el cuestionario en forma correcta y obtenido la mejor nota posible.</w:t>
      </w:r>
    </w:p>
    <w:p w:rsidR="00763175" w:rsidRPr="00763175" w:rsidRDefault="00763175" w:rsidP="007D0892">
      <w:pPr>
        <w:pStyle w:val="NormalWeb"/>
        <w:shd w:val="clear" w:color="auto" w:fill="FFFFFF"/>
        <w:spacing w:before="0" w:beforeAutospacing="0" w:after="150" w:afterAutospacing="0"/>
        <w:jc w:val="both"/>
      </w:pPr>
    </w:p>
    <w:p w:rsidR="007D0892" w:rsidRDefault="007D0892" w:rsidP="007D0892">
      <w:pPr>
        <w:pStyle w:val="NormalWeb"/>
        <w:shd w:val="clear" w:color="auto" w:fill="FFFFFF"/>
        <w:spacing w:before="0" w:beforeAutospacing="0" w:after="150" w:afterAutospacing="0"/>
        <w:jc w:val="both"/>
      </w:pPr>
    </w:p>
    <w:p w:rsidR="007D0892" w:rsidRDefault="00566CD7" w:rsidP="005536EF">
      <w:pPr>
        <w:pStyle w:val="NormalWeb"/>
        <w:shd w:val="clear" w:color="auto" w:fill="FFFFFF"/>
        <w:spacing w:before="0" w:beforeAutospacing="0" w:after="150" w:afterAutospacing="0"/>
        <w:jc w:val="center"/>
      </w:pPr>
      <w:r>
        <w:rPr>
          <w:noProof/>
        </w:rPr>
        <w:lastRenderedPageBreak/>
        <w:pict>
          <v:shape id="_x0000_s1068" type="#_x0000_t32" style="position:absolute;left:0;text-align:left;margin-left:181.2pt;margin-top:111.15pt;width:44.25pt;height:180.75pt;flip:x y;z-index:251674624" o:connectortype="straight" strokecolor="red">
            <v:stroke endarrow="block"/>
          </v:shape>
        </w:pict>
      </w:r>
      <w:r>
        <w:rPr>
          <w:noProof/>
        </w:rPr>
        <w:pict>
          <v:shape id="_x0000_s1067" type="#_x0000_t32" style="position:absolute;left:0;text-align:left;margin-left:20.7pt;margin-top:81.9pt;width:103.5pt;height:173.25pt;flip:y;z-index:251673600" o:connectortype="straight" strokecolor="red">
            <v:stroke endarrow="block"/>
          </v:shape>
        </w:pict>
      </w:r>
      <w:r w:rsidR="005536EF">
        <w:rPr>
          <w:noProof/>
          <w:lang w:val="es-419" w:eastAsia="es-419"/>
        </w:rPr>
        <w:drawing>
          <wp:inline distT="0" distB="0" distL="0" distR="0">
            <wp:extent cx="4628192" cy="2743200"/>
            <wp:effectExtent l="19050" t="0" r="958"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rcRect l="13757" t="27273" r="32981" b="16614"/>
                    <a:stretch>
                      <a:fillRect/>
                    </a:stretch>
                  </pic:blipFill>
                  <pic:spPr bwMode="auto">
                    <a:xfrm>
                      <a:off x="0" y="0"/>
                      <a:ext cx="4628192" cy="2743200"/>
                    </a:xfrm>
                    <a:prstGeom prst="rect">
                      <a:avLst/>
                    </a:prstGeom>
                    <a:noFill/>
                    <a:ln w="9525">
                      <a:noFill/>
                      <a:miter lim="800000"/>
                      <a:headEnd/>
                      <a:tailEnd/>
                    </a:ln>
                  </pic:spPr>
                </pic:pic>
              </a:graphicData>
            </a:graphic>
          </wp:inline>
        </w:drawing>
      </w:r>
    </w:p>
    <w:p w:rsidR="005536EF" w:rsidRDefault="005536EF" w:rsidP="00C5026D">
      <w:pPr>
        <w:pStyle w:val="NormalWeb"/>
        <w:shd w:val="clear" w:color="auto" w:fill="FFFFFF"/>
        <w:spacing w:before="0" w:beforeAutospacing="0" w:after="150" w:afterAutospacing="0"/>
        <w:jc w:val="both"/>
      </w:pPr>
    </w:p>
    <w:p w:rsidR="00C5026D" w:rsidRPr="00C5026D" w:rsidRDefault="00C5026D" w:rsidP="00C5026D">
      <w:pPr>
        <w:pStyle w:val="NormalWeb"/>
        <w:jc w:val="both"/>
      </w:pPr>
      <w:r w:rsidRPr="00C5026D">
        <w:t>Debajo del Límite fijado escribimos el mensaje que queremos mostrar al estudiante en ese caso.</w:t>
      </w:r>
    </w:p>
    <w:p w:rsidR="00C5026D" w:rsidRPr="00C5026D" w:rsidRDefault="00C5026D" w:rsidP="00C5026D">
      <w:pPr>
        <w:pStyle w:val="NormalWeb"/>
        <w:jc w:val="both"/>
      </w:pPr>
      <w:r w:rsidRPr="00C5026D">
        <w:t xml:space="preserve">Luego podemos fijar los </w:t>
      </w:r>
      <w:r w:rsidRPr="00C5026D">
        <w:rPr>
          <w:b/>
        </w:rPr>
        <w:t>límites de calificación</w:t>
      </w:r>
      <w:r w:rsidRPr="00C5026D">
        <w:t xml:space="preserve"> en los que consideramos significativo muestre un mensaje diferente.</w:t>
      </w:r>
    </w:p>
    <w:p w:rsidR="00C5026D" w:rsidRPr="00C5026D" w:rsidRDefault="00C5026D" w:rsidP="00C5026D">
      <w:pPr>
        <w:pStyle w:val="NormalWeb"/>
        <w:jc w:val="both"/>
      </w:pPr>
      <w:r w:rsidRPr="00C5026D">
        <w:t xml:space="preserve">Por ejemplo, si el estudiante aprueba el cuestionario con el 70% correcto podemos </w:t>
      </w:r>
      <w:proofErr w:type="spellStart"/>
      <w:r w:rsidRPr="00C5026D">
        <w:t>setear</w:t>
      </w:r>
      <w:proofErr w:type="spellEnd"/>
      <w:r w:rsidRPr="00C5026D">
        <w:t xml:space="preserve"> otro mensaje estipulando ese límite y escribir un nuevo mensaje.</w:t>
      </w:r>
    </w:p>
    <w:p w:rsidR="00C5026D" w:rsidRPr="00C5026D" w:rsidRDefault="00C5026D" w:rsidP="00C5026D">
      <w:pPr>
        <w:pStyle w:val="NormalWeb"/>
        <w:jc w:val="both"/>
      </w:pPr>
      <w:r w:rsidRPr="00C5026D">
        <w:t>También podemos estipular mensajes en porcentajes inferiores para motivar a una nueva realización.</w:t>
      </w:r>
    </w:p>
    <w:p w:rsidR="00C5026D" w:rsidRPr="00C5026D" w:rsidRDefault="00C5026D" w:rsidP="00C5026D">
      <w:pPr>
        <w:pStyle w:val="NormalWeb"/>
        <w:jc w:val="both"/>
      </w:pPr>
      <w:r w:rsidRPr="00C5026D">
        <w:t>Por ejemplo si aprueban con 70% y obtuvieron un 60% podemos poner un mensaje de aliento indicando que estuvieron cerca.</w:t>
      </w:r>
    </w:p>
    <w:p w:rsidR="00C5026D" w:rsidRPr="00C5026D" w:rsidRDefault="00C5026D" w:rsidP="00C5026D">
      <w:pPr>
        <w:pStyle w:val="NormalWeb"/>
        <w:jc w:val="both"/>
        <w:rPr>
          <w:i/>
        </w:rPr>
      </w:pPr>
      <w:r w:rsidRPr="00C5026D">
        <w:t xml:space="preserve">Si el </w:t>
      </w:r>
      <w:r w:rsidRPr="00C5026D">
        <w:rPr>
          <w:b/>
        </w:rPr>
        <w:t>porcentaje fue muy inferior</w:t>
      </w:r>
      <w:r w:rsidRPr="00C5026D">
        <w:t xml:space="preserve">, podemos poner un mensaje que indique </w:t>
      </w:r>
      <w:r w:rsidRPr="00C5026D">
        <w:rPr>
          <w:i/>
        </w:rPr>
        <w:t>repasar los materiales de estudio para volver a realizar un nuevo intento.</w:t>
      </w:r>
    </w:p>
    <w:p w:rsidR="00C5026D" w:rsidRPr="00C5026D" w:rsidRDefault="00C5026D" w:rsidP="00C5026D">
      <w:pPr>
        <w:pStyle w:val="NormalWeb"/>
        <w:jc w:val="both"/>
      </w:pPr>
      <w:r w:rsidRPr="00C5026D">
        <w:t>Seguramente, esta retroalimentación va a estar determinada por muchos factores, si aceptamos la opción de más de un intento el mensaje va a variar, también variará de acuerdo al nivel en el que lo estamos utilizando, los destinatarios al que está dirigido, etc.</w:t>
      </w:r>
    </w:p>
    <w:p w:rsidR="00C5026D" w:rsidRDefault="00C5026D" w:rsidP="00C5026D">
      <w:pPr>
        <w:pStyle w:val="NormalWeb"/>
        <w:shd w:val="clear" w:color="auto" w:fill="FFFFFF"/>
        <w:spacing w:before="0" w:beforeAutospacing="0" w:after="150" w:afterAutospacing="0"/>
        <w:jc w:val="both"/>
      </w:pPr>
      <w:r w:rsidRPr="00C5026D">
        <w:t>Los límites de las calificaciones pueden especificarse en forma de porcentaje, por ejemplo "30%” o en forma de números, por ejemplo "7".</w:t>
      </w:r>
    </w:p>
    <w:p w:rsidR="00C5026D" w:rsidRDefault="00C5026D" w:rsidP="00C5026D">
      <w:pPr>
        <w:pStyle w:val="NormalWeb"/>
        <w:shd w:val="clear" w:color="auto" w:fill="FFFFFF"/>
        <w:spacing w:before="0" w:beforeAutospacing="0" w:after="150" w:afterAutospacing="0"/>
        <w:jc w:val="both"/>
      </w:pPr>
    </w:p>
    <w:p w:rsidR="00C5026D" w:rsidRDefault="00C5026D" w:rsidP="00C5026D">
      <w:pPr>
        <w:pStyle w:val="NormalWeb"/>
        <w:shd w:val="clear" w:color="auto" w:fill="FFFFFF"/>
        <w:spacing w:before="0" w:beforeAutospacing="0" w:after="150" w:afterAutospacing="0"/>
        <w:jc w:val="both"/>
      </w:pPr>
    </w:p>
    <w:p w:rsidR="00C5026D" w:rsidRDefault="00C5026D" w:rsidP="00C5026D">
      <w:pPr>
        <w:pStyle w:val="NormalWeb"/>
        <w:shd w:val="clear" w:color="auto" w:fill="FFFFFF"/>
        <w:spacing w:before="0" w:beforeAutospacing="0" w:after="150" w:afterAutospacing="0"/>
        <w:jc w:val="both"/>
      </w:pPr>
    </w:p>
    <w:p w:rsidR="00B06407" w:rsidRDefault="00B06407" w:rsidP="00B06407">
      <w:pPr>
        <w:pStyle w:val="Ttulo4"/>
        <w:jc w:val="both"/>
        <w:rPr>
          <w:rFonts w:ascii="Times New Roman" w:hAnsi="Times New Roman" w:cs="Times New Roman"/>
          <w:i w:val="0"/>
          <w:color w:val="76923C" w:themeColor="accent3" w:themeShade="BF"/>
          <w:sz w:val="28"/>
          <w:szCs w:val="28"/>
        </w:rPr>
      </w:pPr>
      <w:r w:rsidRPr="001D3E31">
        <w:rPr>
          <w:rFonts w:ascii="Times New Roman" w:hAnsi="Times New Roman" w:cs="Times New Roman"/>
          <w:i w:val="0"/>
          <w:color w:val="76923C" w:themeColor="accent3" w:themeShade="BF"/>
          <w:sz w:val="28"/>
          <w:szCs w:val="28"/>
        </w:rPr>
        <w:lastRenderedPageBreak/>
        <w:t>Para finalizar</w:t>
      </w:r>
    </w:p>
    <w:p w:rsidR="001D3E31" w:rsidRPr="001D3E31" w:rsidRDefault="001D3E31" w:rsidP="001D3E31"/>
    <w:p w:rsidR="001D3E31" w:rsidRDefault="00B06407" w:rsidP="00B06407">
      <w:pPr>
        <w:jc w:val="both"/>
        <w:rPr>
          <w:rFonts w:ascii="Times New Roman" w:hAnsi="Times New Roman" w:cs="Times New Roman"/>
          <w:sz w:val="24"/>
          <w:szCs w:val="24"/>
        </w:rPr>
      </w:pPr>
      <w:r w:rsidRPr="00B06407">
        <w:rPr>
          <w:rFonts w:ascii="Times New Roman" w:hAnsi="Times New Roman" w:cs="Times New Roman"/>
          <w:sz w:val="24"/>
          <w:szCs w:val="24"/>
        </w:rPr>
        <w:t xml:space="preserve">Para finalizar la configuración encontramos las opciones de </w:t>
      </w:r>
      <w:r w:rsidRPr="00B06407">
        <w:rPr>
          <w:rStyle w:val="Textoennegrita"/>
          <w:rFonts w:ascii="Times New Roman" w:hAnsi="Times New Roman" w:cs="Times New Roman"/>
          <w:sz w:val="24"/>
          <w:szCs w:val="24"/>
        </w:rPr>
        <w:t>Ajustes comunes al Módulo</w:t>
      </w:r>
      <w:r w:rsidRPr="00B06407">
        <w:rPr>
          <w:rFonts w:ascii="Times New Roman" w:hAnsi="Times New Roman" w:cs="Times New Roman"/>
          <w:sz w:val="24"/>
          <w:szCs w:val="24"/>
        </w:rPr>
        <w:t xml:space="preserve"> y </w:t>
      </w:r>
      <w:r w:rsidRPr="00B06407">
        <w:rPr>
          <w:rStyle w:val="Textoennegrita"/>
          <w:rFonts w:ascii="Times New Roman" w:hAnsi="Times New Roman" w:cs="Times New Roman"/>
          <w:sz w:val="24"/>
          <w:szCs w:val="24"/>
        </w:rPr>
        <w:t>Restricciones de acceso</w:t>
      </w:r>
      <w:r w:rsidRPr="00B06407">
        <w:rPr>
          <w:rFonts w:ascii="Times New Roman" w:hAnsi="Times New Roman" w:cs="Times New Roman"/>
          <w:sz w:val="24"/>
          <w:szCs w:val="24"/>
        </w:rPr>
        <w:t xml:space="preserve"> que</w:t>
      </w:r>
      <w:r w:rsidR="001D3E31">
        <w:rPr>
          <w:rFonts w:ascii="Times New Roman" w:hAnsi="Times New Roman" w:cs="Times New Roman"/>
          <w:sz w:val="24"/>
          <w:szCs w:val="24"/>
        </w:rPr>
        <w:t xml:space="preserve"> ya hemos trabajado previamente en otros recursos.</w:t>
      </w:r>
    </w:p>
    <w:p w:rsidR="001D3E31" w:rsidRPr="00E235A1" w:rsidRDefault="001D3E31" w:rsidP="001D3E31">
      <w:pPr>
        <w:pStyle w:val="Ttulo4"/>
        <w:rPr>
          <w:rFonts w:ascii="Times New Roman" w:hAnsi="Times New Roman" w:cs="Times New Roman"/>
          <w:i w:val="0"/>
          <w:color w:val="76923C" w:themeColor="accent3" w:themeShade="BF"/>
          <w:sz w:val="28"/>
          <w:szCs w:val="28"/>
        </w:rPr>
      </w:pPr>
      <w:r w:rsidRPr="00E235A1">
        <w:rPr>
          <w:rFonts w:ascii="Times New Roman" w:hAnsi="Times New Roman" w:cs="Times New Roman"/>
          <w:i w:val="0"/>
          <w:color w:val="76923C" w:themeColor="accent3" w:themeShade="BF"/>
          <w:sz w:val="28"/>
          <w:szCs w:val="28"/>
        </w:rPr>
        <w:t>Ajustes comunes del módulo</w:t>
      </w:r>
    </w:p>
    <w:p w:rsidR="001D3E31" w:rsidRPr="00E235A1" w:rsidRDefault="001D3E31" w:rsidP="001D3E31">
      <w:pPr>
        <w:pStyle w:val="NormalWeb"/>
        <w:jc w:val="both"/>
      </w:pPr>
      <w:r w:rsidRPr="00E235A1">
        <w:rPr>
          <w:rStyle w:val="nfasis"/>
          <w:b/>
        </w:rPr>
        <w:t>Ajustes comunes al Módulo</w:t>
      </w:r>
      <w:r w:rsidRPr="00E235A1">
        <w:t xml:space="preserve"> refiere a configuraciones generales. Dentro de esta categoría tenemos:</w:t>
      </w:r>
    </w:p>
    <w:p w:rsidR="001D3E31" w:rsidRPr="00E235A1" w:rsidRDefault="001D3E31" w:rsidP="001D3E31">
      <w:pPr>
        <w:pStyle w:val="NormalWeb"/>
        <w:rPr>
          <w:b/>
          <w:color w:val="76923C" w:themeColor="accent3" w:themeShade="BF"/>
        </w:rPr>
      </w:pPr>
      <w:r w:rsidRPr="00E235A1">
        <w:rPr>
          <w:b/>
          <w:color w:val="76923C" w:themeColor="accent3" w:themeShade="BF"/>
        </w:rPr>
        <w:t> </w:t>
      </w:r>
      <w:r>
        <w:rPr>
          <w:b/>
          <w:color w:val="76923C" w:themeColor="accent3" w:themeShade="BF"/>
        </w:rPr>
        <w:t>Disponibilidad</w:t>
      </w:r>
    </w:p>
    <w:p w:rsidR="001D3E31" w:rsidRDefault="001D3E31" w:rsidP="001D3E31">
      <w:pPr>
        <w:pStyle w:val="NormalWeb"/>
      </w:pPr>
      <w:r w:rsidRPr="00E235A1">
        <w:t>Lo que hace es poner visible</w:t>
      </w:r>
      <w:r>
        <w:t xml:space="preserve"> para los estudiantes el foro. </w:t>
      </w:r>
      <w:r w:rsidRPr="00E235A1">
        <w:t xml:space="preserve">Poner </w:t>
      </w:r>
      <w:r w:rsidRPr="00736F21">
        <w:rPr>
          <w:rStyle w:val="nfasis"/>
          <w:b/>
        </w:rPr>
        <w:t>Visible</w:t>
      </w:r>
      <w:r w:rsidRPr="00736F21">
        <w:rPr>
          <w:b/>
        </w:rPr>
        <w:t xml:space="preserve"> </w:t>
      </w:r>
      <w:r w:rsidRPr="00E235A1">
        <w:t>significa que los estudiantes ya podrán acceder, ingresar al espacio y participar del foro.</w:t>
      </w:r>
    </w:p>
    <w:p w:rsidR="001D3E31" w:rsidRDefault="001D3E31" w:rsidP="001D3E31">
      <w:pPr>
        <w:pStyle w:val="NormalWeb"/>
        <w:jc w:val="center"/>
      </w:pPr>
      <w:r>
        <w:rPr>
          <w:noProof/>
          <w:lang w:val="es-419" w:eastAsia="es-419"/>
        </w:rPr>
        <w:drawing>
          <wp:inline distT="0" distB="0" distL="0" distR="0">
            <wp:extent cx="4572000" cy="2407740"/>
            <wp:effectExtent l="19050" t="0" r="0" b="0"/>
            <wp:docPr id="1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14462" t="31034" r="55732" b="41066"/>
                    <a:stretch>
                      <a:fillRect/>
                    </a:stretch>
                  </pic:blipFill>
                  <pic:spPr bwMode="auto">
                    <a:xfrm>
                      <a:off x="0" y="0"/>
                      <a:ext cx="4572000" cy="2407740"/>
                    </a:xfrm>
                    <a:prstGeom prst="rect">
                      <a:avLst/>
                    </a:prstGeom>
                    <a:noFill/>
                    <a:ln w="9525">
                      <a:noFill/>
                      <a:miter lim="800000"/>
                      <a:headEnd/>
                      <a:tailEnd/>
                    </a:ln>
                  </pic:spPr>
                </pic:pic>
              </a:graphicData>
            </a:graphic>
          </wp:inline>
        </w:drawing>
      </w:r>
    </w:p>
    <w:p w:rsidR="001D3E31" w:rsidRDefault="001D3E31" w:rsidP="001D3E31">
      <w:pPr>
        <w:pStyle w:val="subtitulo"/>
        <w:rPr>
          <w:b/>
          <w:color w:val="76923C" w:themeColor="accent3" w:themeShade="BF"/>
        </w:rPr>
      </w:pPr>
    </w:p>
    <w:p w:rsidR="001D3E31" w:rsidRPr="001D3E31" w:rsidRDefault="001D3E31" w:rsidP="001D3E31">
      <w:pPr>
        <w:pStyle w:val="subtitulo"/>
        <w:rPr>
          <w:b/>
          <w:color w:val="76923C" w:themeColor="accent3" w:themeShade="BF"/>
          <w:sz w:val="28"/>
          <w:szCs w:val="28"/>
        </w:rPr>
      </w:pPr>
      <w:r w:rsidRPr="001D3E31">
        <w:rPr>
          <w:b/>
          <w:color w:val="76923C" w:themeColor="accent3" w:themeShade="BF"/>
          <w:sz w:val="28"/>
          <w:szCs w:val="28"/>
        </w:rPr>
        <w:t>Configuración de Grupos</w:t>
      </w:r>
    </w:p>
    <w:p w:rsidR="001D3E31" w:rsidRDefault="001D3E31" w:rsidP="001D3E31">
      <w:pPr>
        <w:pStyle w:val="NormalWeb"/>
        <w:jc w:val="both"/>
      </w:pPr>
      <w:r>
        <w:t xml:space="preserve">Luego tenemos la opción de determinar si el trabajo dentro de este espacio estará diferenciado por </w:t>
      </w:r>
      <w:r>
        <w:rPr>
          <w:rStyle w:val="nfasis"/>
        </w:rPr>
        <w:t>Grupos</w:t>
      </w:r>
      <w:r>
        <w:t>.</w:t>
      </w:r>
    </w:p>
    <w:p w:rsidR="001D3E31" w:rsidRDefault="001D3E31" w:rsidP="001D3E31">
      <w:pPr>
        <w:pStyle w:val="NormalWeb"/>
        <w:jc w:val="both"/>
      </w:pPr>
      <w:r>
        <w:t>Tenemos 3 opciones de configuración:</w:t>
      </w:r>
    </w:p>
    <w:p w:rsidR="001D3E31" w:rsidRDefault="001D3E31" w:rsidP="001D3E31">
      <w:pPr>
        <w:pStyle w:val="NormalWeb"/>
        <w:jc w:val="center"/>
      </w:pPr>
      <w:r>
        <w:rPr>
          <w:noProof/>
          <w:lang w:val="es-419" w:eastAsia="es-419"/>
        </w:rPr>
        <w:lastRenderedPageBreak/>
        <w:drawing>
          <wp:inline distT="0" distB="0" distL="0" distR="0">
            <wp:extent cx="4476750" cy="2432454"/>
            <wp:effectExtent l="19050" t="0" r="0" b="0"/>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l="14638" t="31034" r="54850" b="39499"/>
                    <a:stretch>
                      <a:fillRect/>
                    </a:stretch>
                  </pic:blipFill>
                  <pic:spPr bwMode="auto">
                    <a:xfrm>
                      <a:off x="0" y="0"/>
                      <a:ext cx="4476750" cy="2432454"/>
                    </a:xfrm>
                    <a:prstGeom prst="rect">
                      <a:avLst/>
                    </a:prstGeom>
                    <a:noFill/>
                    <a:ln w="9525">
                      <a:noFill/>
                      <a:miter lim="800000"/>
                      <a:headEnd/>
                      <a:tailEnd/>
                    </a:ln>
                  </pic:spPr>
                </pic:pic>
              </a:graphicData>
            </a:graphic>
          </wp:inline>
        </w:drawing>
      </w:r>
    </w:p>
    <w:p w:rsidR="001D3E31" w:rsidRPr="00BE5DDA" w:rsidRDefault="001D3E31" w:rsidP="001D3E3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No hay grupos:</w:t>
      </w:r>
      <w:r w:rsidRPr="00BE5DDA">
        <w:rPr>
          <w:rFonts w:ascii="Times New Roman" w:eastAsia="Times New Roman" w:hAnsi="Times New Roman" w:cs="Times New Roman"/>
          <w:sz w:val="24"/>
          <w:szCs w:val="24"/>
          <w:lang w:eastAsia="es-ES"/>
        </w:rPr>
        <w:t xml:space="preserve"> todos los estudiantes trabajan en conjunto en el mismo espacio, este no tendrá ninguna separación de grupos. Si los estudiantes están asignados a grupos diferenciados no tendrá efecto si el foro está configurado como </w:t>
      </w:r>
      <w:r w:rsidRPr="00BE5DDA">
        <w:rPr>
          <w:rFonts w:ascii="Times New Roman" w:eastAsia="Times New Roman" w:hAnsi="Times New Roman" w:cs="Times New Roman"/>
          <w:i/>
          <w:iCs/>
          <w:sz w:val="24"/>
          <w:szCs w:val="24"/>
          <w:lang w:eastAsia="es-ES"/>
        </w:rPr>
        <w:t>No hay grupos.</w:t>
      </w:r>
    </w:p>
    <w:p w:rsidR="001D3E31" w:rsidRPr="00BE5DDA" w:rsidRDefault="001D3E31" w:rsidP="001D3E3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En este caso el tutor abrirá el hilo de discusión sin diferenciar grupo (directamente no tendrá la opción de hacerlo) y todos los estudiantes podrán participar en el espacio.</w:t>
      </w:r>
    </w:p>
    <w:p w:rsidR="001D3E31" w:rsidRPr="00BE5DDA" w:rsidRDefault="001D3E31" w:rsidP="001D3E3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Grupos separados:</w:t>
      </w:r>
      <w:r w:rsidRPr="00BE5DDA">
        <w:rPr>
          <w:rFonts w:ascii="Times New Roman" w:eastAsia="Times New Roman" w:hAnsi="Times New Roman" w:cs="Times New Roman"/>
          <w:sz w:val="24"/>
          <w:szCs w:val="24"/>
          <w:lang w:eastAsia="es-ES"/>
        </w:rPr>
        <w:t> con esta configuración cada estudiante podrá acceder y participar en el hilo correspondiente a su grupo. El tutor deberá elegir el grupo al crear el hilo de debate. El estudiante solo verá su propio hilo, el perteneciente a su grupo y no sabrá que existen otros hilos de otros grupos, los otros hilos le serán invisibles.</w:t>
      </w:r>
    </w:p>
    <w:p w:rsidR="001D3E31" w:rsidRDefault="001D3E31" w:rsidP="001D3E3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Grupos visibles:</w:t>
      </w:r>
      <w:r w:rsidRPr="00BE5DDA">
        <w:rPr>
          <w:rFonts w:ascii="Times New Roman" w:eastAsia="Times New Roman" w:hAnsi="Times New Roman" w:cs="Times New Roman"/>
          <w:sz w:val="24"/>
          <w:szCs w:val="24"/>
          <w:lang w:eastAsia="es-ES"/>
        </w:rPr>
        <w:t> al seleccionar esta opción cada estudiante podrá trabajar en su propio grupo, dentro del hilo creado para el grupo al que pertenece, pero podrá ver y acceder a los hilos de otros grupos. No podrá participar en ellos, pero sí verlos.</w:t>
      </w:r>
    </w:p>
    <w:p w:rsidR="001D3E31" w:rsidRPr="00BE5DDA" w:rsidRDefault="001D3E31" w:rsidP="001D3E31">
      <w:pPr>
        <w:spacing w:after="0"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i/>
          <w:iCs/>
          <w:sz w:val="24"/>
          <w:szCs w:val="24"/>
          <w:lang w:eastAsia="es-ES"/>
        </w:rPr>
        <w:t>¡Importante!</w:t>
      </w:r>
      <w:r w:rsidRPr="00BE5DDA">
        <w:rPr>
          <w:rFonts w:ascii="Times New Roman" w:eastAsia="Times New Roman" w:hAnsi="Times New Roman" w:cs="Times New Roman"/>
          <w:sz w:val="24"/>
          <w:szCs w:val="24"/>
          <w:lang w:eastAsia="es-ES"/>
        </w:rPr>
        <w:br/>
        <w:t xml:space="preserve">Si el Intercambio está configurado como </w:t>
      </w:r>
      <w:r w:rsidRPr="00DE1FD0">
        <w:rPr>
          <w:rFonts w:ascii="Times New Roman" w:eastAsia="Times New Roman" w:hAnsi="Times New Roman" w:cs="Times New Roman"/>
          <w:b/>
          <w:i/>
          <w:iCs/>
          <w:sz w:val="24"/>
          <w:szCs w:val="24"/>
          <w:lang w:eastAsia="es-ES"/>
        </w:rPr>
        <w:t>Grupos separados</w:t>
      </w:r>
      <w:r w:rsidRPr="00BE5DDA">
        <w:rPr>
          <w:rFonts w:ascii="Times New Roman" w:eastAsia="Times New Roman" w:hAnsi="Times New Roman" w:cs="Times New Roman"/>
          <w:sz w:val="24"/>
          <w:szCs w:val="24"/>
          <w:lang w:eastAsia="es-ES"/>
        </w:rPr>
        <w:t xml:space="preserve">, pero el tutor </w:t>
      </w:r>
      <w:r w:rsidRPr="00DE1FD0">
        <w:rPr>
          <w:rFonts w:ascii="Times New Roman" w:eastAsia="Times New Roman" w:hAnsi="Times New Roman" w:cs="Times New Roman"/>
          <w:b/>
          <w:sz w:val="24"/>
          <w:szCs w:val="24"/>
          <w:lang w:eastAsia="es-ES"/>
        </w:rPr>
        <w:t>NO</w:t>
      </w:r>
      <w:r w:rsidRPr="00BE5DDA">
        <w:rPr>
          <w:rFonts w:ascii="Times New Roman" w:eastAsia="Times New Roman" w:hAnsi="Times New Roman" w:cs="Times New Roman"/>
          <w:sz w:val="24"/>
          <w:szCs w:val="24"/>
          <w:lang w:eastAsia="es-ES"/>
        </w:rPr>
        <w:t xml:space="preserve"> selecciona ningún grupo a la hora de crear el hilo de debate el foro genera un error, en el que los estudiantes no tendrán la opción de poder Responder a los mensajes. Si no se va a trabajar con grupos esto debe estar estipulado desde su configuración.</w:t>
      </w:r>
    </w:p>
    <w:p w:rsidR="001D3E31" w:rsidRPr="00D206E1" w:rsidRDefault="001D3E31" w:rsidP="001D3E31">
      <w:pPr>
        <w:spacing w:before="100" w:beforeAutospacing="1" w:after="100" w:afterAutospacing="1" w:line="240" w:lineRule="auto"/>
        <w:rPr>
          <w:rFonts w:ascii="Times New Roman" w:eastAsia="Times New Roman" w:hAnsi="Times New Roman" w:cs="Times New Roman"/>
          <w:b/>
          <w:color w:val="76923C" w:themeColor="accent3" w:themeShade="BF"/>
          <w:sz w:val="28"/>
          <w:szCs w:val="28"/>
          <w:lang w:eastAsia="es-ES"/>
        </w:rPr>
      </w:pPr>
      <w:r w:rsidRPr="00D206E1">
        <w:rPr>
          <w:rFonts w:ascii="Times New Roman" w:eastAsia="Times New Roman" w:hAnsi="Times New Roman" w:cs="Times New Roman"/>
          <w:b/>
          <w:color w:val="76923C" w:themeColor="accent3" w:themeShade="BF"/>
          <w:sz w:val="28"/>
          <w:szCs w:val="28"/>
          <w:lang w:eastAsia="es-ES"/>
        </w:rPr>
        <w:t>Agrupamientos</w:t>
      </w:r>
    </w:p>
    <w:p w:rsidR="001D3E31" w:rsidRPr="00BE5DDA" w:rsidRDefault="001D3E31" w:rsidP="001D3E3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Debajo de la configuración de </w:t>
      </w:r>
      <w:r w:rsidRPr="00D206E1">
        <w:rPr>
          <w:rFonts w:ascii="Times New Roman" w:eastAsia="Times New Roman" w:hAnsi="Times New Roman" w:cs="Times New Roman"/>
          <w:b/>
          <w:i/>
          <w:iCs/>
          <w:sz w:val="24"/>
          <w:szCs w:val="24"/>
          <w:lang w:eastAsia="es-ES"/>
        </w:rPr>
        <w:t>Grupos</w:t>
      </w:r>
      <w:r w:rsidRPr="00D206E1">
        <w:rPr>
          <w:rFonts w:ascii="Times New Roman" w:eastAsia="Times New Roman" w:hAnsi="Times New Roman" w:cs="Times New Roman"/>
          <w:b/>
          <w:sz w:val="24"/>
          <w:szCs w:val="24"/>
          <w:lang w:eastAsia="es-ES"/>
        </w:rPr>
        <w:t xml:space="preserve"> </w:t>
      </w:r>
      <w:r w:rsidRPr="00BE5DDA">
        <w:rPr>
          <w:rFonts w:ascii="Times New Roman" w:eastAsia="Times New Roman" w:hAnsi="Times New Roman" w:cs="Times New Roman"/>
          <w:sz w:val="24"/>
          <w:szCs w:val="24"/>
          <w:lang w:eastAsia="es-ES"/>
        </w:rPr>
        <w:t xml:space="preserve">veremos la configuración de </w:t>
      </w:r>
      <w:r w:rsidRPr="00D206E1">
        <w:rPr>
          <w:rFonts w:ascii="Times New Roman" w:eastAsia="Times New Roman" w:hAnsi="Times New Roman" w:cs="Times New Roman"/>
          <w:b/>
          <w:i/>
          <w:iCs/>
          <w:sz w:val="24"/>
          <w:szCs w:val="24"/>
          <w:lang w:eastAsia="es-ES"/>
        </w:rPr>
        <w:t>Agrupamiento</w:t>
      </w:r>
      <w:r w:rsidRPr="00BE5DDA">
        <w:rPr>
          <w:rFonts w:ascii="Times New Roman" w:eastAsia="Times New Roman" w:hAnsi="Times New Roman" w:cs="Times New Roman"/>
          <w:sz w:val="24"/>
          <w:szCs w:val="24"/>
          <w:lang w:eastAsia="es-ES"/>
        </w:rPr>
        <w:t>.</w:t>
      </w:r>
    </w:p>
    <w:p w:rsidR="001D3E31" w:rsidRPr="00BE5DDA" w:rsidRDefault="001D3E31" w:rsidP="001D3E3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¿Para qué se usan los agrupamientos? Se utilizan cuando en el trabajo queremos aunar más de un grupo en el mismo Intercambio. </w:t>
      </w:r>
      <w:r>
        <w:rPr>
          <w:rFonts w:ascii="Times New Roman" w:eastAsia="Times New Roman" w:hAnsi="Times New Roman" w:cs="Times New Roman"/>
          <w:sz w:val="24"/>
          <w:szCs w:val="24"/>
          <w:lang w:eastAsia="es-ES"/>
        </w:rPr>
        <w:t>(Ver PDF 2,3 y 4 de Grupo y agrupamientos)</w:t>
      </w:r>
    </w:p>
    <w:p w:rsidR="0039742D" w:rsidRPr="0039742D" w:rsidRDefault="001D3E31" w:rsidP="001D3E3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lastRenderedPageBreak/>
        <w:t>También tenemos aquí la opción de que el Intercambio sea visto solo por los miembros del Agrupamiento o posibilitar que otro Agrupamiento pueda verlo, sin participar pero sí verlo.</w:t>
      </w:r>
    </w:p>
    <w:p w:rsidR="0039742D" w:rsidRPr="0039742D" w:rsidRDefault="0039742D" w:rsidP="0039742D">
      <w:pPr>
        <w:spacing w:before="100" w:beforeAutospacing="1" w:after="100" w:afterAutospacing="1" w:line="240" w:lineRule="auto"/>
        <w:outlineLvl w:val="2"/>
        <w:rPr>
          <w:rFonts w:ascii="Times New Roman" w:eastAsia="Times New Roman" w:hAnsi="Times New Roman" w:cs="Times New Roman"/>
          <w:b/>
          <w:bCs/>
          <w:color w:val="76923C" w:themeColor="accent3" w:themeShade="BF"/>
          <w:sz w:val="28"/>
          <w:szCs w:val="28"/>
          <w:lang w:eastAsia="es-ES"/>
        </w:rPr>
      </w:pPr>
      <w:r w:rsidRPr="0039742D">
        <w:rPr>
          <w:rFonts w:ascii="Times New Roman" w:eastAsia="Times New Roman" w:hAnsi="Times New Roman" w:cs="Times New Roman"/>
          <w:b/>
          <w:bCs/>
          <w:color w:val="76923C" w:themeColor="accent3" w:themeShade="BF"/>
          <w:sz w:val="28"/>
          <w:szCs w:val="28"/>
          <w:lang w:eastAsia="es-ES"/>
        </w:rPr>
        <w:t>Creando las preguntas</w:t>
      </w:r>
    </w:p>
    <w:p w:rsidR="0039742D" w:rsidRDefault="0039742D" w:rsidP="0039742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9742D">
        <w:rPr>
          <w:rFonts w:ascii="Times New Roman" w:eastAsia="Times New Roman" w:hAnsi="Times New Roman" w:cs="Times New Roman"/>
          <w:sz w:val="24"/>
          <w:szCs w:val="24"/>
          <w:lang w:eastAsia="es-ES"/>
        </w:rPr>
        <w:t>Una vez creado y configuradas las opciones generales del cuestionario podemos avanzar en la creación de las preguntas que componen este cuestionario.</w:t>
      </w:r>
    </w:p>
    <w:p w:rsidR="0039742D" w:rsidRDefault="0039742D" w:rsidP="0039742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9742D">
        <w:rPr>
          <w:rFonts w:ascii="Times New Roman" w:eastAsia="Times New Roman" w:hAnsi="Times New Roman" w:cs="Times New Roman"/>
          <w:sz w:val="24"/>
          <w:szCs w:val="24"/>
          <w:lang w:eastAsia="es-ES"/>
        </w:rPr>
        <w:t xml:space="preserve">Si al finalizar la configuración hacemos clic en </w:t>
      </w:r>
      <w:r w:rsidRPr="0039742D">
        <w:rPr>
          <w:rFonts w:ascii="Times New Roman" w:eastAsia="Times New Roman" w:hAnsi="Times New Roman" w:cs="Times New Roman"/>
          <w:b/>
          <w:iCs/>
          <w:sz w:val="24"/>
          <w:szCs w:val="24"/>
          <w:lang w:eastAsia="es-ES"/>
        </w:rPr>
        <w:t>Guardar cambios y regresar al curso</w:t>
      </w:r>
      <w:r w:rsidRPr="0039742D">
        <w:rPr>
          <w:rFonts w:ascii="Times New Roman" w:eastAsia="Times New Roman" w:hAnsi="Times New Roman" w:cs="Times New Roman"/>
          <w:sz w:val="24"/>
          <w:szCs w:val="24"/>
          <w:lang w:eastAsia="es-ES"/>
        </w:rPr>
        <w:t xml:space="preserve"> volvemos a la página principal del curso y debemos ingresar por medio del ícono del cuestionario para agregar las preguntas.</w:t>
      </w:r>
    </w:p>
    <w:p w:rsidR="0039742D" w:rsidRDefault="0039742D" w:rsidP="0039742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9742D">
        <w:rPr>
          <w:rFonts w:ascii="Times New Roman" w:eastAsia="Times New Roman" w:hAnsi="Times New Roman" w:cs="Times New Roman"/>
          <w:sz w:val="24"/>
          <w:szCs w:val="24"/>
          <w:lang w:eastAsia="es-ES"/>
        </w:rPr>
        <w:br/>
        <w:t xml:space="preserve">Si hacemos clic en </w:t>
      </w:r>
      <w:r w:rsidRPr="0039742D">
        <w:rPr>
          <w:rFonts w:ascii="Times New Roman" w:eastAsia="Times New Roman" w:hAnsi="Times New Roman" w:cs="Times New Roman"/>
          <w:b/>
          <w:iCs/>
          <w:sz w:val="24"/>
          <w:szCs w:val="24"/>
          <w:lang w:eastAsia="es-ES"/>
        </w:rPr>
        <w:t>Guardar cambios y mostrar</w:t>
      </w:r>
      <w:r w:rsidRPr="0039742D">
        <w:rPr>
          <w:rFonts w:ascii="Times New Roman" w:eastAsia="Times New Roman" w:hAnsi="Times New Roman" w:cs="Times New Roman"/>
          <w:sz w:val="24"/>
          <w:szCs w:val="24"/>
          <w:lang w:eastAsia="es-ES"/>
        </w:rPr>
        <w:t xml:space="preserve"> veremos directamente lo siguiente:</w:t>
      </w:r>
    </w:p>
    <w:p w:rsidR="0039742D" w:rsidRDefault="00566CD7" w:rsidP="0039742D">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 id="_x0000_s1069" type="#_x0000_t32" style="position:absolute;left:0;text-align:left;margin-left:173.7pt;margin-top:117.3pt;width:11.25pt;height:99.75pt;flip:x y;z-index:251675648" o:connectortype="straight" strokecolor="red">
            <v:stroke endarrow="block"/>
          </v:shape>
        </w:pict>
      </w:r>
      <w:r w:rsidR="0039742D">
        <w:rPr>
          <w:rFonts w:ascii="Times New Roman" w:eastAsia="Times New Roman" w:hAnsi="Times New Roman" w:cs="Times New Roman"/>
          <w:noProof/>
          <w:sz w:val="24"/>
          <w:szCs w:val="24"/>
          <w:lang w:val="es-419" w:eastAsia="es-419"/>
        </w:rPr>
        <w:drawing>
          <wp:inline distT="0" distB="0" distL="0" distR="0">
            <wp:extent cx="5212080" cy="2228850"/>
            <wp:effectExtent l="1905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l="13404" t="31034" r="32981" b="28213"/>
                    <a:stretch>
                      <a:fillRect/>
                    </a:stretch>
                  </pic:blipFill>
                  <pic:spPr bwMode="auto">
                    <a:xfrm>
                      <a:off x="0" y="0"/>
                      <a:ext cx="5212080" cy="2228850"/>
                    </a:xfrm>
                    <a:prstGeom prst="rect">
                      <a:avLst/>
                    </a:prstGeom>
                    <a:noFill/>
                    <a:ln w="9525">
                      <a:noFill/>
                      <a:miter lim="800000"/>
                      <a:headEnd/>
                      <a:tailEnd/>
                    </a:ln>
                  </pic:spPr>
                </pic:pic>
              </a:graphicData>
            </a:graphic>
          </wp:inline>
        </w:drawing>
      </w:r>
    </w:p>
    <w:p w:rsidR="0039742D" w:rsidRPr="00C44EF8" w:rsidRDefault="0039742D" w:rsidP="0039742D">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C44EF8" w:rsidRDefault="00C44EF8" w:rsidP="00B06407">
      <w:pPr>
        <w:jc w:val="both"/>
        <w:rPr>
          <w:rFonts w:ascii="Times New Roman" w:hAnsi="Times New Roman" w:cs="Times New Roman"/>
          <w:sz w:val="24"/>
          <w:szCs w:val="24"/>
        </w:rPr>
      </w:pPr>
      <w:r w:rsidRPr="00C44EF8">
        <w:rPr>
          <w:rFonts w:ascii="Times New Roman" w:hAnsi="Times New Roman" w:cs="Times New Roman"/>
          <w:sz w:val="24"/>
          <w:szCs w:val="24"/>
        </w:rPr>
        <w:t xml:space="preserve">Si hacemos clic en </w:t>
      </w:r>
      <w:r w:rsidRPr="00C44EF8">
        <w:rPr>
          <w:rStyle w:val="nfasis"/>
          <w:rFonts w:ascii="Times New Roman" w:hAnsi="Times New Roman" w:cs="Times New Roman"/>
          <w:b/>
          <w:i w:val="0"/>
          <w:sz w:val="24"/>
          <w:szCs w:val="24"/>
        </w:rPr>
        <w:t>Editar cuestionario</w:t>
      </w:r>
      <w:r w:rsidRPr="00C44EF8">
        <w:rPr>
          <w:rFonts w:ascii="Times New Roman" w:hAnsi="Times New Roman" w:cs="Times New Roman"/>
          <w:sz w:val="24"/>
          <w:szCs w:val="24"/>
        </w:rPr>
        <w:t xml:space="preserve"> comenzamos con la incorporación de las preguntas</w:t>
      </w:r>
      <w:r>
        <w:rPr>
          <w:rFonts w:ascii="Times New Roman" w:hAnsi="Times New Roman" w:cs="Times New Roman"/>
          <w:sz w:val="24"/>
          <w:szCs w:val="24"/>
        </w:rPr>
        <w:t>.</w:t>
      </w:r>
    </w:p>
    <w:p w:rsidR="00C44EF8" w:rsidRDefault="00C83B71" w:rsidP="00B06407">
      <w:pPr>
        <w:jc w:val="both"/>
        <w:rPr>
          <w:rFonts w:ascii="Times New Roman" w:hAnsi="Times New Roman" w:cs="Times New Roman"/>
          <w:sz w:val="24"/>
          <w:szCs w:val="24"/>
        </w:rPr>
      </w:pPr>
      <w:r w:rsidRPr="00C83B71">
        <w:rPr>
          <w:rFonts w:ascii="Times New Roman" w:hAnsi="Times New Roman" w:cs="Times New Roman"/>
          <w:sz w:val="24"/>
          <w:szCs w:val="24"/>
        </w:rPr>
        <w:t>Aquí veremos la siguiente imagen:</w:t>
      </w:r>
    </w:p>
    <w:p w:rsidR="00C83B71" w:rsidRPr="00C83B71" w:rsidRDefault="00566CD7" w:rsidP="00B06407">
      <w:pPr>
        <w:jc w:val="both"/>
        <w:rPr>
          <w:rFonts w:ascii="Times New Roman" w:hAnsi="Times New Roman" w:cs="Times New Roman"/>
          <w:sz w:val="24"/>
          <w:szCs w:val="24"/>
        </w:rPr>
      </w:pPr>
      <w:r>
        <w:rPr>
          <w:noProof/>
          <w:lang w:eastAsia="es-ES"/>
        </w:rPr>
        <w:pict>
          <v:oval id="_x0000_s1071" style="position:absolute;left:0;text-align:left;margin-left:335.1pt;margin-top:76.9pt;width:25.35pt;height:21.45pt;z-index:251677696;visibility:visible;mso-width-relative:margin;mso-height-relative:margin" filled="f" strokecolor="#c00000">
            <v:stroke joinstyle="miter"/>
            <v:textbox style="mso-next-textbox:#_x0000_s1071">
              <w:txbxContent>
                <w:p w:rsidR="00C855A9" w:rsidRPr="0078035C" w:rsidRDefault="00C855A9" w:rsidP="00C855A9">
                  <w:pPr>
                    <w:rPr>
                      <w:b/>
                      <w:color w:val="76923C" w:themeColor="accent3" w:themeShade="BF"/>
                      <w:sz w:val="18"/>
                      <w:szCs w:val="18"/>
                    </w:rPr>
                  </w:pPr>
                  <w:r>
                    <w:rPr>
                      <w:b/>
                      <w:color w:val="C00000"/>
                      <w:sz w:val="18"/>
                      <w:szCs w:val="18"/>
                    </w:rPr>
                    <w:t xml:space="preserve"> 2</w:t>
                  </w:r>
                </w:p>
              </w:txbxContent>
            </v:textbox>
          </v:oval>
        </w:pict>
      </w:r>
      <w:r>
        <w:rPr>
          <w:noProof/>
          <w:lang w:eastAsia="es-ES"/>
        </w:rPr>
        <w:pict>
          <v:oval id="_x0000_s1072" style="position:absolute;left:0;text-align:left;margin-left:153.6pt;margin-top:15.7pt;width:25.35pt;height:21.45pt;z-index:251678720;visibility:visible;mso-width-relative:margin;mso-height-relative:margin" filled="f" strokecolor="#c00000">
            <v:stroke joinstyle="miter"/>
            <v:textbox style="mso-next-textbox:#_x0000_s1072">
              <w:txbxContent>
                <w:p w:rsidR="00C855A9" w:rsidRPr="0078035C" w:rsidRDefault="00C855A9" w:rsidP="00C855A9">
                  <w:pPr>
                    <w:rPr>
                      <w:b/>
                      <w:color w:val="76923C" w:themeColor="accent3" w:themeShade="BF"/>
                      <w:sz w:val="18"/>
                      <w:szCs w:val="18"/>
                    </w:rPr>
                  </w:pPr>
                  <w:r>
                    <w:rPr>
                      <w:b/>
                      <w:color w:val="C00000"/>
                      <w:sz w:val="18"/>
                      <w:szCs w:val="18"/>
                    </w:rPr>
                    <w:t xml:space="preserve"> 3</w:t>
                  </w:r>
                </w:p>
              </w:txbxContent>
            </v:textbox>
          </v:oval>
        </w:pict>
      </w:r>
      <w:r>
        <w:rPr>
          <w:noProof/>
        </w:rPr>
        <w:pict>
          <v:oval id="_x0000_s1070" style="position:absolute;left:0;text-align:left;margin-left:241.35pt;margin-top:19.9pt;width:25.35pt;height:21.45pt;z-index:251676672;visibility:visible;mso-width-relative:margin;mso-height-relative:margin" filled="f" strokecolor="#c00000">
            <v:stroke joinstyle="miter"/>
            <v:textbox style="mso-next-textbox:#_x0000_s1070">
              <w:txbxContent>
                <w:p w:rsidR="00C855A9" w:rsidRPr="0078035C" w:rsidRDefault="00C855A9" w:rsidP="00C855A9">
                  <w:pPr>
                    <w:rPr>
                      <w:b/>
                      <w:color w:val="76923C" w:themeColor="accent3" w:themeShade="BF"/>
                      <w:sz w:val="18"/>
                      <w:szCs w:val="18"/>
                    </w:rPr>
                  </w:pPr>
                  <w:r>
                    <w:rPr>
                      <w:b/>
                      <w:color w:val="C00000"/>
                      <w:sz w:val="18"/>
                      <w:szCs w:val="18"/>
                    </w:rPr>
                    <w:t xml:space="preserve"> </w:t>
                  </w:r>
                  <w:r w:rsidRPr="00317777">
                    <w:rPr>
                      <w:b/>
                      <w:color w:val="C00000"/>
                      <w:sz w:val="18"/>
                      <w:szCs w:val="18"/>
                    </w:rPr>
                    <w:t>1</w:t>
                  </w:r>
                </w:p>
              </w:txbxContent>
            </v:textbox>
          </v:oval>
        </w:pict>
      </w:r>
      <w:r w:rsidR="00C83B71">
        <w:rPr>
          <w:rFonts w:ascii="Times New Roman" w:hAnsi="Times New Roman" w:cs="Times New Roman"/>
          <w:noProof/>
          <w:sz w:val="24"/>
          <w:szCs w:val="24"/>
          <w:lang w:val="es-419" w:eastAsia="es-419"/>
        </w:rPr>
        <w:drawing>
          <wp:inline distT="0" distB="0" distL="0" distR="0">
            <wp:extent cx="5323697" cy="1704975"/>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l="13228" t="32602" r="32804" b="36677"/>
                    <a:stretch>
                      <a:fillRect/>
                    </a:stretch>
                  </pic:blipFill>
                  <pic:spPr bwMode="auto">
                    <a:xfrm>
                      <a:off x="0" y="0"/>
                      <a:ext cx="5323697" cy="1704975"/>
                    </a:xfrm>
                    <a:prstGeom prst="rect">
                      <a:avLst/>
                    </a:prstGeom>
                    <a:noFill/>
                    <a:ln w="9525">
                      <a:noFill/>
                      <a:miter lim="800000"/>
                      <a:headEnd/>
                      <a:tailEnd/>
                    </a:ln>
                  </pic:spPr>
                </pic:pic>
              </a:graphicData>
            </a:graphic>
          </wp:inline>
        </w:drawing>
      </w:r>
    </w:p>
    <w:p w:rsidR="00C855A9" w:rsidRDefault="00B06407" w:rsidP="00C855A9">
      <w:pPr>
        <w:pStyle w:val="NormalWeb"/>
        <w:jc w:val="both"/>
      </w:pPr>
      <w:r w:rsidRPr="00B06407">
        <w:lastRenderedPageBreak/>
        <w:br/>
      </w:r>
      <w:r w:rsidRPr="00B06407">
        <w:br/>
      </w:r>
      <w:r w:rsidR="00C855A9" w:rsidRPr="00C855A9">
        <w:rPr>
          <w:b/>
          <w:color w:val="76923C" w:themeColor="accent3" w:themeShade="BF"/>
        </w:rPr>
        <w:t>(1)</w:t>
      </w:r>
      <w:r w:rsidR="00C855A9">
        <w:t xml:space="preserve"> Primero podemos estipular la </w:t>
      </w:r>
      <w:r w:rsidR="00C855A9" w:rsidRPr="00C855A9">
        <w:rPr>
          <w:b/>
        </w:rPr>
        <w:t>calificación máxima</w:t>
      </w:r>
      <w:r w:rsidR="00C855A9">
        <w:t xml:space="preserve"> que deseamos se obtenga en el cuestionario. Por ejemplo, si agregamos 5 preguntas podemos poner que la calificación máxima estipulada sea 5, para así tener un registro de preguntas respondidas correctamente en forma sencilla.</w:t>
      </w:r>
    </w:p>
    <w:p w:rsidR="00C855A9" w:rsidRDefault="00C855A9" w:rsidP="00C855A9">
      <w:pPr>
        <w:pStyle w:val="NormalWeb"/>
        <w:jc w:val="both"/>
      </w:pPr>
      <w:r>
        <w:t xml:space="preserve">Luego vemos el Botón que nos permite </w:t>
      </w:r>
      <w:r w:rsidRPr="00C855A9">
        <w:rPr>
          <w:b/>
        </w:rPr>
        <w:t xml:space="preserve">agregar </w:t>
      </w:r>
      <w:r>
        <w:t>las preguntas</w:t>
      </w:r>
      <w:r>
        <w:rPr>
          <w:color w:val="DC582A"/>
        </w:rPr>
        <w:t> </w:t>
      </w:r>
      <w:r w:rsidRPr="00C855A9">
        <w:rPr>
          <w:b/>
          <w:color w:val="76923C" w:themeColor="accent3" w:themeShade="BF"/>
        </w:rPr>
        <w:t>(2).</w:t>
      </w:r>
      <w:r>
        <w:t xml:space="preserve"> Aquí nos da 3 opciones, podemos agregar una pregunta nueva, elegir una del banco de preguntas o dejar que nos agregue una pregunta aleatoria.</w:t>
      </w:r>
    </w:p>
    <w:p w:rsidR="00C855A9" w:rsidRDefault="00C855A9" w:rsidP="00C855A9">
      <w:pPr>
        <w:pStyle w:val="NormalWeb"/>
        <w:jc w:val="both"/>
      </w:pPr>
      <w:r w:rsidRPr="00C855A9">
        <w:rPr>
          <w:b/>
          <w:color w:val="76923C" w:themeColor="accent3" w:themeShade="BF"/>
        </w:rPr>
        <w:t>(3)</w:t>
      </w:r>
      <w:r>
        <w:t xml:space="preserve"> Este botón nos permite agregar página, para poder separar las preguntas por página a medida que consideremos necesario. Podemos poner una pregunta por página, o podemos por ejemplo separar las páginas por preguntas relacionadas entre sí. Esta opción se habilita al tener al menos 2 preguntas incorporadas.</w:t>
      </w:r>
    </w:p>
    <w:p w:rsidR="00753A49" w:rsidRDefault="00753A49" w:rsidP="00DD4DC1">
      <w:pPr>
        <w:pStyle w:val="Ttulo4"/>
        <w:rPr>
          <w:rFonts w:ascii="Times New Roman" w:hAnsi="Times New Roman" w:cs="Times New Roman"/>
          <w:i w:val="0"/>
          <w:color w:val="76923C" w:themeColor="accent3" w:themeShade="BF"/>
          <w:sz w:val="28"/>
          <w:szCs w:val="28"/>
        </w:rPr>
      </w:pPr>
    </w:p>
    <w:p w:rsidR="00DD4DC1" w:rsidRDefault="00DD4DC1" w:rsidP="00DD4DC1">
      <w:pPr>
        <w:pStyle w:val="Ttulo4"/>
        <w:rPr>
          <w:rFonts w:ascii="Times New Roman" w:hAnsi="Times New Roman" w:cs="Times New Roman"/>
          <w:i w:val="0"/>
          <w:color w:val="76923C" w:themeColor="accent3" w:themeShade="BF"/>
          <w:sz w:val="28"/>
          <w:szCs w:val="28"/>
        </w:rPr>
      </w:pPr>
      <w:r w:rsidRPr="00DD4DC1">
        <w:rPr>
          <w:rFonts w:ascii="Times New Roman" w:hAnsi="Times New Roman" w:cs="Times New Roman"/>
          <w:i w:val="0"/>
          <w:color w:val="76923C" w:themeColor="accent3" w:themeShade="BF"/>
          <w:sz w:val="28"/>
          <w:szCs w:val="28"/>
        </w:rPr>
        <w:t>Tipos de preguntas</w:t>
      </w:r>
    </w:p>
    <w:p w:rsidR="00753A49" w:rsidRDefault="00753A49" w:rsidP="00753A49"/>
    <w:p w:rsidR="00753A49" w:rsidRPr="00753A49" w:rsidRDefault="00566CD7" w:rsidP="00753A49">
      <w:pPr>
        <w:jc w:val="center"/>
      </w:pPr>
      <w:r>
        <w:rPr>
          <w:noProof/>
          <w:lang w:eastAsia="es-ES"/>
        </w:rPr>
        <w:pict>
          <v:shape id="_x0000_s1073" type="#_x0000_t32" style="position:absolute;left:0;text-align:left;margin-left:220.95pt;margin-top:72.3pt;width:96pt;height:114.75pt;flip:y;z-index:251679744" o:connectortype="straight" strokecolor="red">
            <v:stroke endarrow="block"/>
          </v:shape>
        </w:pict>
      </w:r>
      <w:r w:rsidR="00753A49">
        <w:rPr>
          <w:noProof/>
          <w:lang w:val="es-419" w:eastAsia="es-419"/>
        </w:rPr>
        <w:drawing>
          <wp:inline distT="0" distB="0" distL="0" distR="0">
            <wp:extent cx="5048250" cy="1477942"/>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l="13569" t="28875" r="32860" b="43192"/>
                    <a:stretch>
                      <a:fillRect/>
                    </a:stretch>
                  </pic:blipFill>
                  <pic:spPr bwMode="auto">
                    <a:xfrm>
                      <a:off x="0" y="0"/>
                      <a:ext cx="5048250" cy="1477942"/>
                    </a:xfrm>
                    <a:prstGeom prst="rect">
                      <a:avLst/>
                    </a:prstGeom>
                    <a:noFill/>
                    <a:ln w="9525">
                      <a:noFill/>
                      <a:miter lim="800000"/>
                      <a:headEnd/>
                      <a:tailEnd/>
                    </a:ln>
                  </pic:spPr>
                </pic:pic>
              </a:graphicData>
            </a:graphic>
          </wp:inline>
        </w:drawing>
      </w:r>
    </w:p>
    <w:p w:rsidR="00753A49" w:rsidRDefault="00753A49" w:rsidP="00753A49">
      <w:pPr>
        <w:pStyle w:val="NormalWeb"/>
        <w:jc w:val="both"/>
      </w:pPr>
    </w:p>
    <w:p w:rsidR="00753A49" w:rsidRDefault="00753A49" w:rsidP="00753A49">
      <w:pPr>
        <w:pStyle w:val="NormalWeb"/>
        <w:jc w:val="both"/>
      </w:pPr>
    </w:p>
    <w:p w:rsidR="00DD4DC1" w:rsidRDefault="00DD4DC1" w:rsidP="00753A49">
      <w:pPr>
        <w:pStyle w:val="NormalWeb"/>
        <w:jc w:val="both"/>
      </w:pPr>
      <w:r w:rsidRPr="00DD4DC1">
        <w:t xml:space="preserve">Si hacemos clic en la opción </w:t>
      </w:r>
      <w:r w:rsidRPr="006B4657">
        <w:rPr>
          <w:b/>
        </w:rPr>
        <w:t>Agregar</w:t>
      </w:r>
      <w:r w:rsidRPr="00DD4DC1">
        <w:t xml:space="preserve"> </w:t>
      </w:r>
      <w:r w:rsidRPr="00753A49">
        <w:rPr>
          <w:b/>
        </w:rPr>
        <w:t xml:space="preserve">una </w:t>
      </w:r>
      <w:r w:rsidR="00753A49">
        <w:rPr>
          <w:b/>
        </w:rPr>
        <w:t xml:space="preserve">nueva </w:t>
      </w:r>
      <w:r w:rsidRPr="00753A49">
        <w:rPr>
          <w:b/>
        </w:rPr>
        <w:t>pregunta</w:t>
      </w:r>
      <w:r w:rsidRPr="00DD4DC1">
        <w:t xml:space="preserve"> nos encontramos con la opción de seleccionar entre diferentes tipos posibles:</w:t>
      </w:r>
    </w:p>
    <w:p w:rsidR="00A05915" w:rsidRDefault="00A05915" w:rsidP="00753A49">
      <w:pPr>
        <w:pStyle w:val="NormalWeb"/>
        <w:jc w:val="both"/>
      </w:pPr>
    </w:p>
    <w:p w:rsidR="00A05915" w:rsidRDefault="00A05915" w:rsidP="00753A49">
      <w:pPr>
        <w:pStyle w:val="NormalWeb"/>
        <w:jc w:val="both"/>
      </w:pPr>
    </w:p>
    <w:p w:rsidR="00A05915" w:rsidRDefault="00A05915" w:rsidP="00753A49">
      <w:pPr>
        <w:pStyle w:val="NormalWeb"/>
        <w:jc w:val="both"/>
      </w:pPr>
    </w:p>
    <w:p w:rsidR="00A05915" w:rsidRDefault="00A05915" w:rsidP="00753A49">
      <w:pPr>
        <w:pStyle w:val="NormalWeb"/>
        <w:jc w:val="both"/>
      </w:pPr>
    </w:p>
    <w:p w:rsidR="00A05915" w:rsidRDefault="00A05915" w:rsidP="00753A49">
      <w:pPr>
        <w:pStyle w:val="NormalWeb"/>
        <w:jc w:val="both"/>
      </w:pPr>
    </w:p>
    <w:p w:rsidR="00A05915" w:rsidRDefault="00A05915" w:rsidP="00753A49">
      <w:pPr>
        <w:pStyle w:val="NormalWeb"/>
        <w:jc w:val="both"/>
      </w:pPr>
    </w:p>
    <w:p w:rsidR="00D8097D" w:rsidRDefault="00D8097D" w:rsidP="00753A49">
      <w:pPr>
        <w:pStyle w:val="NormalWeb"/>
        <w:jc w:val="both"/>
      </w:pPr>
    </w:p>
    <w:p w:rsidR="00753A49" w:rsidRDefault="00753A49" w:rsidP="00753A49">
      <w:pPr>
        <w:pStyle w:val="NormalWeb"/>
        <w:jc w:val="center"/>
      </w:pPr>
      <w:r>
        <w:rPr>
          <w:noProof/>
          <w:lang w:val="es-419" w:eastAsia="es-419"/>
        </w:rPr>
        <w:drawing>
          <wp:inline distT="0" distB="0" distL="0" distR="0">
            <wp:extent cx="3409950" cy="4220049"/>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l="33863" t="18809" r="34215" b="10972"/>
                    <a:stretch>
                      <a:fillRect/>
                    </a:stretch>
                  </pic:blipFill>
                  <pic:spPr bwMode="auto">
                    <a:xfrm>
                      <a:off x="0" y="0"/>
                      <a:ext cx="3409950" cy="4220049"/>
                    </a:xfrm>
                    <a:prstGeom prst="rect">
                      <a:avLst/>
                    </a:prstGeom>
                    <a:noFill/>
                    <a:ln w="9525">
                      <a:noFill/>
                      <a:miter lim="800000"/>
                      <a:headEnd/>
                      <a:tailEnd/>
                    </a:ln>
                  </pic:spPr>
                </pic:pic>
              </a:graphicData>
            </a:graphic>
          </wp:inline>
        </w:drawing>
      </w:r>
    </w:p>
    <w:p w:rsidR="007D2867" w:rsidRDefault="007D2867" w:rsidP="007D2867">
      <w:pPr>
        <w:pStyle w:val="NormalWeb"/>
        <w:jc w:val="both"/>
      </w:pPr>
    </w:p>
    <w:p w:rsidR="00D8097D" w:rsidRDefault="00D8097D" w:rsidP="007D2867">
      <w:pPr>
        <w:pStyle w:val="NormalWeb"/>
        <w:jc w:val="both"/>
      </w:pPr>
    </w:p>
    <w:p w:rsidR="00D8097D" w:rsidRDefault="00D8097D" w:rsidP="007D2867">
      <w:pPr>
        <w:pStyle w:val="NormalWeb"/>
        <w:jc w:val="both"/>
      </w:pPr>
    </w:p>
    <w:p w:rsidR="007D2867" w:rsidRDefault="007D2867" w:rsidP="007D2867">
      <w:pPr>
        <w:pStyle w:val="NormalWeb"/>
        <w:jc w:val="both"/>
      </w:pPr>
      <w:r w:rsidRPr="007D2867">
        <w:t>Al tildar en el tipo de pregunta veremos a la derecha un</w:t>
      </w:r>
      <w:r>
        <w:t>a breve descripción de su uso.</w:t>
      </w:r>
      <w:r>
        <w:br/>
      </w:r>
      <w:r w:rsidRPr="007D2867">
        <w:t>Cada una de las preguntas nos permitirá ponerl</w:t>
      </w:r>
      <w:r>
        <w:t>e un título y una descripción.</w:t>
      </w:r>
      <w:r>
        <w:br/>
      </w:r>
      <w:r w:rsidRPr="007D2867">
        <w:t>Luego tendrán algunos parámetros específicos de configuración.</w:t>
      </w:r>
    </w:p>
    <w:p w:rsidR="00D8097D" w:rsidRDefault="00D8097D" w:rsidP="007D2867">
      <w:pPr>
        <w:pStyle w:val="NormalWeb"/>
        <w:jc w:val="both"/>
      </w:pPr>
    </w:p>
    <w:p w:rsidR="00D8097D" w:rsidRDefault="00D8097D" w:rsidP="007D2867">
      <w:pPr>
        <w:pStyle w:val="NormalWeb"/>
        <w:jc w:val="both"/>
      </w:pPr>
    </w:p>
    <w:p w:rsidR="00D8097D" w:rsidRDefault="00D8097D" w:rsidP="007D2867">
      <w:pPr>
        <w:pStyle w:val="NormalWeb"/>
        <w:jc w:val="both"/>
      </w:pPr>
    </w:p>
    <w:p w:rsidR="00D8097D" w:rsidRDefault="00D8097D" w:rsidP="007D2867">
      <w:pPr>
        <w:pStyle w:val="NormalWeb"/>
        <w:jc w:val="both"/>
      </w:pPr>
    </w:p>
    <w:p w:rsidR="00D8097D" w:rsidRDefault="007A1777" w:rsidP="007D2867">
      <w:pPr>
        <w:pStyle w:val="NormalWeb"/>
        <w:jc w:val="both"/>
      </w:pPr>
      <w:r>
        <w:lastRenderedPageBreak/>
        <w:t xml:space="preserve">Por ejemplo: si seleccionamos </w:t>
      </w:r>
      <w:r w:rsidR="00232B69">
        <w:t>Opción</w:t>
      </w:r>
      <w:r>
        <w:t xml:space="preserve"> </w:t>
      </w:r>
      <w:r w:rsidR="00232B69">
        <w:t>múltiple</w:t>
      </w:r>
      <w:r>
        <w:t xml:space="preserve">, al costado se puede leer la referencia de la </w:t>
      </w:r>
      <w:r w:rsidR="00232B69">
        <w:t>opción</w:t>
      </w:r>
      <w:r>
        <w:t>.</w:t>
      </w:r>
    </w:p>
    <w:p w:rsidR="00342A66" w:rsidRPr="007D2867" w:rsidRDefault="00566CD7" w:rsidP="00D8097D">
      <w:pPr>
        <w:pStyle w:val="NormalWeb"/>
        <w:jc w:val="center"/>
      </w:pPr>
      <w:r>
        <w:rPr>
          <w:noProof/>
        </w:rPr>
        <w:pict>
          <v:shape id="_x0000_s1076" type="#_x0000_t32" style="position:absolute;left:0;text-align:left;margin-left:145.2pt;margin-top:291.55pt;width:23.25pt;height:21.75pt;flip:y;z-index:251682816" o:connectortype="straight" strokecolor="red">
            <v:stroke endarrow="block"/>
          </v:shape>
        </w:pict>
      </w:r>
      <w:r>
        <w:rPr>
          <w:noProof/>
        </w:rPr>
        <w:pict>
          <v:rect id="_x0000_s1075" style="position:absolute;left:0;text-align:left;margin-left:103.95pt;margin-top:155.35pt;width:77.25pt;height:16.5pt;z-index:251681792" filled="f" fillcolor="red" strokecolor="red"/>
        </w:pict>
      </w:r>
      <w:r>
        <w:rPr>
          <w:noProof/>
        </w:rPr>
        <w:pict>
          <v:rect id="_x0000_s1074" style="position:absolute;left:0;text-align:left;margin-left:220.95pt;margin-top:30.1pt;width:100.5pt;height:42.75pt;z-index:251680768" filled="f" strokecolor="red"/>
        </w:pict>
      </w:r>
      <w:r w:rsidR="00D8097D">
        <w:rPr>
          <w:noProof/>
          <w:lang w:val="es-419" w:eastAsia="es-419"/>
        </w:rPr>
        <w:drawing>
          <wp:inline distT="0" distB="0" distL="0" distR="0">
            <wp:extent cx="3030329" cy="376237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l="34215" t="19436" r="34392" b="11285"/>
                    <a:stretch>
                      <a:fillRect/>
                    </a:stretch>
                  </pic:blipFill>
                  <pic:spPr bwMode="auto">
                    <a:xfrm>
                      <a:off x="0" y="0"/>
                      <a:ext cx="3030329" cy="3762375"/>
                    </a:xfrm>
                    <a:prstGeom prst="rect">
                      <a:avLst/>
                    </a:prstGeom>
                    <a:noFill/>
                    <a:ln w="9525">
                      <a:noFill/>
                      <a:miter lim="800000"/>
                      <a:headEnd/>
                      <a:tailEnd/>
                    </a:ln>
                  </pic:spPr>
                </pic:pic>
              </a:graphicData>
            </a:graphic>
          </wp:inline>
        </w:drawing>
      </w:r>
    </w:p>
    <w:p w:rsidR="007D2867" w:rsidRPr="007A1777" w:rsidRDefault="007A1777" w:rsidP="007A1777">
      <w:pPr>
        <w:pStyle w:val="Prrafodelista"/>
        <w:ind w:left="0"/>
        <w:jc w:val="center"/>
        <w:rPr>
          <w:rFonts w:ascii="Times New Roman" w:hAnsi="Times New Roman" w:cs="Times New Roman"/>
          <w:sz w:val="24"/>
          <w:szCs w:val="24"/>
        </w:rPr>
      </w:pPr>
      <w:r w:rsidRPr="007A1777">
        <w:rPr>
          <w:rFonts w:ascii="Times New Roman" w:hAnsi="Times New Roman" w:cs="Times New Roman"/>
          <w:sz w:val="24"/>
          <w:szCs w:val="24"/>
        </w:rPr>
        <w:t xml:space="preserve">Hacer clic en </w:t>
      </w:r>
      <w:r w:rsidRPr="007A1777">
        <w:rPr>
          <w:rFonts w:ascii="Times New Roman" w:hAnsi="Times New Roman" w:cs="Times New Roman"/>
          <w:b/>
          <w:sz w:val="24"/>
          <w:szCs w:val="24"/>
        </w:rPr>
        <w:t>Agregar</w:t>
      </w:r>
      <w:r w:rsidRPr="007A1777">
        <w:rPr>
          <w:rFonts w:ascii="Times New Roman" w:hAnsi="Times New Roman" w:cs="Times New Roman"/>
          <w:sz w:val="24"/>
          <w:szCs w:val="24"/>
        </w:rPr>
        <w:t xml:space="preserve">  y tenemos que configurar las preguntas</w:t>
      </w:r>
    </w:p>
    <w:p w:rsidR="007A1777" w:rsidRDefault="007A1777" w:rsidP="007A1777">
      <w:pPr>
        <w:pStyle w:val="Prrafodelista"/>
        <w:ind w:left="0"/>
        <w:jc w:val="center"/>
      </w:pPr>
    </w:p>
    <w:p w:rsidR="007A1777" w:rsidRDefault="007A1777" w:rsidP="007A1777">
      <w:pPr>
        <w:pStyle w:val="Prrafodelista"/>
        <w:ind w:left="0"/>
        <w:jc w:val="center"/>
      </w:pPr>
    </w:p>
    <w:p w:rsidR="006B4657" w:rsidRDefault="006B4657" w:rsidP="00DD4DC1">
      <w:pPr>
        <w:pStyle w:val="NormalWeb"/>
      </w:pPr>
    </w:p>
    <w:p w:rsidR="00DD4DC1" w:rsidRPr="00DD4DC1" w:rsidRDefault="00DD4DC1" w:rsidP="00DD4DC1">
      <w:pPr>
        <w:pStyle w:val="NormalWeb"/>
      </w:pPr>
    </w:p>
    <w:p w:rsidR="00C855A9" w:rsidRDefault="00C855A9" w:rsidP="00C855A9">
      <w:pPr>
        <w:pStyle w:val="NormalWeb"/>
        <w:jc w:val="both"/>
      </w:pPr>
    </w:p>
    <w:p w:rsidR="00B06407" w:rsidRPr="00B06407" w:rsidRDefault="00B06407" w:rsidP="00B06407">
      <w:pPr>
        <w:jc w:val="both"/>
        <w:rPr>
          <w:rFonts w:ascii="Times New Roman" w:hAnsi="Times New Roman" w:cs="Times New Roman"/>
          <w:sz w:val="24"/>
          <w:szCs w:val="24"/>
        </w:rPr>
      </w:pPr>
    </w:p>
    <w:p w:rsidR="00C5026D" w:rsidRPr="00C5026D" w:rsidRDefault="00C5026D" w:rsidP="00C5026D">
      <w:pPr>
        <w:pStyle w:val="NormalWeb"/>
        <w:shd w:val="clear" w:color="auto" w:fill="FFFFFF"/>
        <w:spacing w:before="0" w:beforeAutospacing="0" w:after="150" w:afterAutospacing="0"/>
        <w:jc w:val="both"/>
      </w:pPr>
    </w:p>
    <w:p w:rsidR="00863AB1" w:rsidRPr="00863AB1" w:rsidRDefault="00863AB1" w:rsidP="00863AB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s-ES"/>
        </w:rPr>
      </w:pPr>
    </w:p>
    <w:p w:rsidR="00A6283A" w:rsidRPr="00A6283A" w:rsidRDefault="00A6283A" w:rsidP="001741BA">
      <w:pPr>
        <w:pStyle w:val="NormalWeb"/>
        <w:jc w:val="both"/>
        <w:rPr>
          <w:b/>
        </w:rPr>
      </w:pPr>
    </w:p>
    <w:sectPr w:rsidR="00A6283A" w:rsidRPr="00A6283A" w:rsidSect="00C81356">
      <w:headerReference w:type="default" r:id="rId31"/>
      <w:footerReference w:type="default" r:id="rId32"/>
      <w:pgSz w:w="11906" w:h="16838"/>
      <w:pgMar w:top="212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CD7" w:rsidRDefault="00566CD7" w:rsidP="00C81356">
      <w:pPr>
        <w:spacing w:after="0" w:line="240" w:lineRule="auto"/>
      </w:pPr>
      <w:r>
        <w:separator/>
      </w:r>
    </w:p>
  </w:endnote>
  <w:endnote w:type="continuationSeparator" w:id="0">
    <w:p w:rsidR="00566CD7" w:rsidRDefault="00566CD7" w:rsidP="00C8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26F" w:rsidRPr="008D5258" w:rsidRDefault="00A2426F" w:rsidP="00A2426F">
    <w:pPr>
      <w:pStyle w:val="Piedepgina"/>
      <w:jc w:val="right"/>
      <w:rPr>
        <w:sz w:val="20"/>
        <w:lang w:val="es-419"/>
      </w:rPr>
    </w:pPr>
    <w:r>
      <w:rPr>
        <w:sz w:val="20"/>
        <w:lang w:val="es-419"/>
      </w:rPr>
      <w:t>_________________________________________</w:t>
    </w:r>
    <w:r w:rsidRPr="008D5258">
      <w:rPr>
        <w:sz w:val="20"/>
        <w:lang w:val="es-419"/>
      </w:rPr>
      <w:t>Material cedido por la Escuela de Enfermería</w:t>
    </w:r>
    <w:r>
      <w:rPr>
        <w:sz w:val="20"/>
        <w:lang w:val="es-419"/>
      </w:rPr>
      <w:t xml:space="preserve"> - </w:t>
    </w:r>
    <w:proofErr w:type="spellStart"/>
    <w:r>
      <w:rPr>
        <w:sz w:val="20"/>
        <w:lang w:val="es-419"/>
      </w:rPr>
      <w:t>UNaM</w:t>
    </w:r>
    <w:proofErr w:type="spellEnd"/>
  </w:p>
  <w:p w:rsidR="00A2426F" w:rsidRPr="00A2426F" w:rsidRDefault="00A2426F">
    <w:pPr>
      <w:pStyle w:val="Piedepgina"/>
      <w:rPr>
        <w:lang w:val="es-4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CD7" w:rsidRDefault="00566CD7" w:rsidP="00C81356">
      <w:pPr>
        <w:spacing w:after="0" w:line="240" w:lineRule="auto"/>
      </w:pPr>
      <w:r>
        <w:separator/>
      </w:r>
    </w:p>
  </w:footnote>
  <w:footnote w:type="continuationSeparator" w:id="0">
    <w:p w:rsidR="00566CD7" w:rsidRDefault="00566CD7" w:rsidP="00C81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356" w:rsidRPr="00A2426F" w:rsidRDefault="00A2426F" w:rsidP="00A2426F">
    <w:pPr>
      <w:pStyle w:val="Encabezado"/>
      <w:jc w:val="right"/>
    </w:pPr>
    <w:r>
      <w:rPr>
        <w:noProof/>
        <w:lang w:val="es-419" w:eastAsia="es-419"/>
      </w:rPr>
      <w:drawing>
        <wp:inline distT="0" distB="0" distL="0" distR="0">
          <wp:extent cx="1282700" cy="7114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8 at 19.38.58.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0468" cy="715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D2B31"/>
    <w:multiLevelType w:val="multilevel"/>
    <w:tmpl w:val="6C4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97943"/>
    <w:multiLevelType w:val="multilevel"/>
    <w:tmpl w:val="C28C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B3C80"/>
    <w:multiLevelType w:val="multilevel"/>
    <w:tmpl w:val="864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B7FBD"/>
    <w:multiLevelType w:val="multilevel"/>
    <w:tmpl w:val="9294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401DF0"/>
    <w:multiLevelType w:val="multilevel"/>
    <w:tmpl w:val="0960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592FD0"/>
    <w:multiLevelType w:val="multilevel"/>
    <w:tmpl w:val="EE60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A1246"/>
    <w:multiLevelType w:val="multilevel"/>
    <w:tmpl w:val="9BC2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FD219C"/>
    <w:multiLevelType w:val="multilevel"/>
    <w:tmpl w:val="089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74334"/>
    <w:multiLevelType w:val="multilevel"/>
    <w:tmpl w:val="E39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B2E9D"/>
    <w:multiLevelType w:val="multilevel"/>
    <w:tmpl w:val="15CE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654304"/>
    <w:multiLevelType w:val="multilevel"/>
    <w:tmpl w:val="7DF0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436DE"/>
    <w:multiLevelType w:val="multilevel"/>
    <w:tmpl w:val="2624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848EC"/>
    <w:multiLevelType w:val="multilevel"/>
    <w:tmpl w:val="891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FE5493"/>
    <w:multiLevelType w:val="multilevel"/>
    <w:tmpl w:val="C58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454B79"/>
    <w:multiLevelType w:val="multilevel"/>
    <w:tmpl w:val="4D78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166CD1"/>
    <w:multiLevelType w:val="multilevel"/>
    <w:tmpl w:val="C0EC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4507D5"/>
    <w:multiLevelType w:val="multilevel"/>
    <w:tmpl w:val="5F86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780106"/>
    <w:multiLevelType w:val="multilevel"/>
    <w:tmpl w:val="F78E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C753E"/>
    <w:multiLevelType w:val="multilevel"/>
    <w:tmpl w:val="394C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7D7C1A"/>
    <w:multiLevelType w:val="multilevel"/>
    <w:tmpl w:val="8B16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D458B"/>
    <w:multiLevelType w:val="multilevel"/>
    <w:tmpl w:val="330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105CBE"/>
    <w:multiLevelType w:val="multilevel"/>
    <w:tmpl w:val="6CD0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311988"/>
    <w:multiLevelType w:val="multilevel"/>
    <w:tmpl w:val="370C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8B777D"/>
    <w:multiLevelType w:val="multilevel"/>
    <w:tmpl w:val="76B8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511451"/>
    <w:multiLevelType w:val="multilevel"/>
    <w:tmpl w:val="2E1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052785"/>
    <w:multiLevelType w:val="multilevel"/>
    <w:tmpl w:val="835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DD669A"/>
    <w:multiLevelType w:val="multilevel"/>
    <w:tmpl w:val="CA34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E3A6F"/>
    <w:multiLevelType w:val="multilevel"/>
    <w:tmpl w:val="DC8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EE5132"/>
    <w:multiLevelType w:val="multilevel"/>
    <w:tmpl w:val="4F5A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3066CE"/>
    <w:multiLevelType w:val="multilevel"/>
    <w:tmpl w:val="9792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9374A"/>
    <w:multiLevelType w:val="multilevel"/>
    <w:tmpl w:val="AD8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033DD5"/>
    <w:multiLevelType w:val="multilevel"/>
    <w:tmpl w:val="971A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8D0479"/>
    <w:multiLevelType w:val="multilevel"/>
    <w:tmpl w:val="A122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0C01BE"/>
    <w:multiLevelType w:val="multilevel"/>
    <w:tmpl w:val="05E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5"/>
  </w:num>
  <w:num w:numId="4">
    <w:abstractNumId w:val="29"/>
  </w:num>
  <w:num w:numId="5">
    <w:abstractNumId w:val="21"/>
  </w:num>
  <w:num w:numId="6">
    <w:abstractNumId w:val="12"/>
  </w:num>
  <w:num w:numId="7">
    <w:abstractNumId w:val="25"/>
  </w:num>
  <w:num w:numId="8">
    <w:abstractNumId w:val="3"/>
  </w:num>
  <w:num w:numId="9">
    <w:abstractNumId w:val="7"/>
  </w:num>
  <w:num w:numId="10">
    <w:abstractNumId w:val="23"/>
  </w:num>
  <w:num w:numId="11">
    <w:abstractNumId w:val="10"/>
  </w:num>
  <w:num w:numId="12">
    <w:abstractNumId w:val="27"/>
  </w:num>
  <w:num w:numId="13">
    <w:abstractNumId w:val="17"/>
  </w:num>
  <w:num w:numId="14">
    <w:abstractNumId w:val="9"/>
  </w:num>
  <w:num w:numId="15">
    <w:abstractNumId w:val="6"/>
  </w:num>
  <w:num w:numId="16">
    <w:abstractNumId w:val="13"/>
  </w:num>
  <w:num w:numId="17">
    <w:abstractNumId w:val="2"/>
  </w:num>
  <w:num w:numId="18">
    <w:abstractNumId w:val="28"/>
  </w:num>
  <w:num w:numId="19">
    <w:abstractNumId w:val="32"/>
  </w:num>
  <w:num w:numId="20">
    <w:abstractNumId w:val="30"/>
  </w:num>
  <w:num w:numId="21">
    <w:abstractNumId w:val="16"/>
  </w:num>
  <w:num w:numId="22">
    <w:abstractNumId w:val="20"/>
  </w:num>
  <w:num w:numId="23">
    <w:abstractNumId w:val="8"/>
  </w:num>
  <w:num w:numId="24">
    <w:abstractNumId w:val="18"/>
  </w:num>
  <w:num w:numId="25">
    <w:abstractNumId w:val="4"/>
  </w:num>
  <w:num w:numId="26">
    <w:abstractNumId w:val="0"/>
  </w:num>
  <w:num w:numId="27">
    <w:abstractNumId w:val="11"/>
  </w:num>
  <w:num w:numId="28">
    <w:abstractNumId w:val="31"/>
  </w:num>
  <w:num w:numId="29">
    <w:abstractNumId w:val="33"/>
  </w:num>
  <w:num w:numId="30">
    <w:abstractNumId w:val="14"/>
  </w:num>
  <w:num w:numId="31">
    <w:abstractNumId w:val="26"/>
  </w:num>
  <w:num w:numId="32">
    <w:abstractNumId w:val="24"/>
  </w:num>
  <w:num w:numId="33">
    <w:abstractNumId w:val="19"/>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1356"/>
    <w:rsid w:val="00013883"/>
    <w:rsid w:val="000671BD"/>
    <w:rsid w:val="00071F83"/>
    <w:rsid w:val="00077D51"/>
    <w:rsid w:val="0008477A"/>
    <w:rsid w:val="00091ED0"/>
    <w:rsid w:val="000D4659"/>
    <w:rsid w:val="000F078A"/>
    <w:rsid w:val="000F33FB"/>
    <w:rsid w:val="001140DD"/>
    <w:rsid w:val="00114676"/>
    <w:rsid w:val="00120F06"/>
    <w:rsid w:val="00125DD5"/>
    <w:rsid w:val="00130FB9"/>
    <w:rsid w:val="00131D90"/>
    <w:rsid w:val="00135B28"/>
    <w:rsid w:val="00143124"/>
    <w:rsid w:val="00172B43"/>
    <w:rsid w:val="001741BA"/>
    <w:rsid w:val="00182250"/>
    <w:rsid w:val="00187161"/>
    <w:rsid w:val="001A190D"/>
    <w:rsid w:val="001A5E5A"/>
    <w:rsid w:val="001A6A2C"/>
    <w:rsid w:val="001C3B1F"/>
    <w:rsid w:val="001C5D7B"/>
    <w:rsid w:val="001D3E31"/>
    <w:rsid w:val="001D4E75"/>
    <w:rsid w:val="001E10BA"/>
    <w:rsid w:val="001F4342"/>
    <w:rsid w:val="00216BE5"/>
    <w:rsid w:val="00232B69"/>
    <w:rsid w:val="00274C46"/>
    <w:rsid w:val="00294FDC"/>
    <w:rsid w:val="002B21D2"/>
    <w:rsid w:val="002D796F"/>
    <w:rsid w:val="002E478F"/>
    <w:rsid w:val="002E5E28"/>
    <w:rsid w:val="00306FE8"/>
    <w:rsid w:val="003212C2"/>
    <w:rsid w:val="00335045"/>
    <w:rsid w:val="00342A66"/>
    <w:rsid w:val="0035190B"/>
    <w:rsid w:val="0037512A"/>
    <w:rsid w:val="003958B6"/>
    <w:rsid w:val="0039742D"/>
    <w:rsid w:val="003A6CF5"/>
    <w:rsid w:val="003C7374"/>
    <w:rsid w:val="003D5B50"/>
    <w:rsid w:val="003E7A01"/>
    <w:rsid w:val="003F562E"/>
    <w:rsid w:val="00411628"/>
    <w:rsid w:val="00417CA7"/>
    <w:rsid w:val="0042012F"/>
    <w:rsid w:val="00426B0E"/>
    <w:rsid w:val="004564ED"/>
    <w:rsid w:val="00463E7D"/>
    <w:rsid w:val="00465FED"/>
    <w:rsid w:val="00481BEC"/>
    <w:rsid w:val="00484159"/>
    <w:rsid w:val="00484A2A"/>
    <w:rsid w:val="004A3175"/>
    <w:rsid w:val="004A3808"/>
    <w:rsid w:val="004D45C9"/>
    <w:rsid w:val="004F75A0"/>
    <w:rsid w:val="00523712"/>
    <w:rsid w:val="00540E9B"/>
    <w:rsid w:val="005536EF"/>
    <w:rsid w:val="00566CD7"/>
    <w:rsid w:val="005A5CA1"/>
    <w:rsid w:val="005A708A"/>
    <w:rsid w:val="005B73E7"/>
    <w:rsid w:val="005D0613"/>
    <w:rsid w:val="005E33F6"/>
    <w:rsid w:val="005E4EB3"/>
    <w:rsid w:val="005F786B"/>
    <w:rsid w:val="0060058A"/>
    <w:rsid w:val="0060210B"/>
    <w:rsid w:val="00615A58"/>
    <w:rsid w:val="006207D6"/>
    <w:rsid w:val="00656061"/>
    <w:rsid w:val="006612CD"/>
    <w:rsid w:val="00694563"/>
    <w:rsid w:val="006B0370"/>
    <w:rsid w:val="006B4657"/>
    <w:rsid w:val="006B585E"/>
    <w:rsid w:val="006B67E6"/>
    <w:rsid w:val="006D0BD3"/>
    <w:rsid w:val="006F4CF6"/>
    <w:rsid w:val="0071092C"/>
    <w:rsid w:val="00714AD8"/>
    <w:rsid w:val="00727FFD"/>
    <w:rsid w:val="00736F21"/>
    <w:rsid w:val="00753A49"/>
    <w:rsid w:val="00763175"/>
    <w:rsid w:val="00772187"/>
    <w:rsid w:val="0077508B"/>
    <w:rsid w:val="00784331"/>
    <w:rsid w:val="007A1777"/>
    <w:rsid w:val="007B2A9E"/>
    <w:rsid w:val="007C1E94"/>
    <w:rsid w:val="007D0892"/>
    <w:rsid w:val="007D2867"/>
    <w:rsid w:val="007D4C85"/>
    <w:rsid w:val="007F6FE3"/>
    <w:rsid w:val="008340B8"/>
    <w:rsid w:val="00855A76"/>
    <w:rsid w:val="00861B27"/>
    <w:rsid w:val="00863AB1"/>
    <w:rsid w:val="00865D2F"/>
    <w:rsid w:val="00883559"/>
    <w:rsid w:val="008C0DFC"/>
    <w:rsid w:val="008C393A"/>
    <w:rsid w:val="008D1478"/>
    <w:rsid w:val="008D686F"/>
    <w:rsid w:val="00931EB6"/>
    <w:rsid w:val="00940BC6"/>
    <w:rsid w:val="009426F7"/>
    <w:rsid w:val="0095135D"/>
    <w:rsid w:val="00952EE0"/>
    <w:rsid w:val="00956387"/>
    <w:rsid w:val="00960893"/>
    <w:rsid w:val="00963679"/>
    <w:rsid w:val="00965B04"/>
    <w:rsid w:val="00983F7A"/>
    <w:rsid w:val="00997EB0"/>
    <w:rsid w:val="009B05FA"/>
    <w:rsid w:val="009B75FF"/>
    <w:rsid w:val="009C1669"/>
    <w:rsid w:val="009C3A78"/>
    <w:rsid w:val="00A051EE"/>
    <w:rsid w:val="00A05915"/>
    <w:rsid w:val="00A148E2"/>
    <w:rsid w:val="00A21270"/>
    <w:rsid w:val="00A22588"/>
    <w:rsid w:val="00A23BC0"/>
    <w:rsid w:val="00A2426F"/>
    <w:rsid w:val="00A601AB"/>
    <w:rsid w:val="00A6283A"/>
    <w:rsid w:val="00A630D1"/>
    <w:rsid w:val="00A64464"/>
    <w:rsid w:val="00A84276"/>
    <w:rsid w:val="00A943B6"/>
    <w:rsid w:val="00AB4472"/>
    <w:rsid w:val="00AD7EFB"/>
    <w:rsid w:val="00AE12A6"/>
    <w:rsid w:val="00AE4D25"/>
    <w:rsid w:val="00AE7985"/>
    <w:rsid w:val="00AF05E2"/>
    <w:rsid w:val="00B06407"/>
    <w:rsid w:val="00B14ECE"/>
    <w:rsid w:val="00B33924"/>
    <w:rsid w:val="00B52559"/>
    <w:rsid w:val="00B56BB4"/>
    <w:rsid w:val="00B668B7"/>
    <w:rsid w:val="00B72ADD"/>
    <w:rsid w:val="00B73567"/>
    <w:rsid w:val="00B96578"/>
    <w:rsid w:val="00BB2862"/>
    <w:rsid w:val="00BB63A7"/>
    <w:rsid w:val="00BE04DC"/>
    <w:rsid w:val="00BE2B29"/>
    <w:rsid w:val="00BF6903"/>
    <w:rsid w:val="00C057E5"/>
    <w:rsid w:val="00C22851"/>
    <w:rsid w:val="00C250C3"/>
    <w:rsid w:val="00C44EF8"/>
    <w:rsid w:val="00C5026D"/>
    <w:rsid w:val="00C530D9"/>
    <w:rsid w:val="00C56BF2"/>
    <w:rsid w:val="00C61042"/>
    <w:rsid w:val="00C61B38"/>
    <w:rsid w:val="00C73346"/>
    <w:rsid w:val="00C81356"/>
    <w:rsid w:val="00C82E51"/>
    <w:rsid w:val="00C83B71"/>
    <w:rsid w:val="00C84A7A"/>
    <w:rsid w:val="00C855A9"/>
    <w:rsid w:val="00CA232E"/>
    <w:rsid w:val="00CA403E"/>
    <w:rsid w:val="00CB2595"/>
    <w:rsid w:val="00CD355E"/>
    <w:rsid w:val="00CF1F3D"/>
    <w:rsid w:val="00D1659A"/>
    <w:rsid w:val="00D206E1"/>
    <w:rsid w:val="00D2453E"/>
    <w:rsid w:val="00D57ADD"/>
    <w:rsid w:val="00D64C78"/>
    <w:rsid w:val="00D7136E"/>
    <w:rsid w:val="00D8097D"/>
    <w:rsid w:val="00DA29F5"/>
    <w:rsid w:val="00DA3534"/>
    <w:rsid w:val="00DD4DC1"/>
    <w:rsid w:val="00DE1FD0"/>
    <w:rsid w:val="00E04ACB"/>
    <w:rsid w:val="00E22D2E"/>
    <w:rsid w:val="00E235A1"/>
    <w:rsid w:val="00E269FA"/>
    <w:rsid w:val="00E6645E"/>
    <w:rsid w:val="00EA2F62"/>
    <w:rsid w:val="00EB0FDF"/>
    <w:rsid w:val="00EC1FB3"/>
    <w:rsid w:val="00EC4FFD"/>
    <w:rsid w:val="00ED27E8"/>
    <w:rsid w:val="00ED2E87"/>
    <w:rsid w:val="00ED3FBF"/>
    <w:rsid w:val="00EE75A3"/>
    <w:rsid w:val="00F02F1A"/>
    <w:rsid w:val="00F04402"/>
    <w:rsid w:val="00F26487"/>
    <w:rsid w:val="00F311E5"/>
    <w:rsid w:val="00F44ACF"/>
    <w:rsid w:val="00F55169"/>
    <w:rsid w:val="00F56DD2"/>
    <w:rsid w:val="00F5758A"/>
    <w:rsid w:val="00F66A53"/>
    <w:rsid w:val="00F80DBC"/>
    <w:rsid w:val="00F830E0"/>
    <w:rsid w:val="00FA3883"/>
    <w:rsid w:val="00FA42A9"/>
    <w:rsid w:val="00FA45C5"/>
    <w:rsid w:val="00FB283E"/>
    <w:rsid w:val="00FD0D96"/>
    <w:rsid w:val="00FD65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6"/>
        <o:r id="V:Rule2" type="connector" idref="#_x0000_s1062"/>
        <o:r id="V:Rule3" type="connector" idref="#_x0000_s1061"/>
        <o:r id="V:Rule4" type="connector" idref="#_x0000_s1063"/>
        <o:r id="V:Rule5" type="connector" idref="#_x0000_s1060"/>
        <o:r id="V:Rule6" type="connector" idref="#_x0000_s1073"/>
        <o:r id="V:Rule7" type="connector" idref="#_x0000_s1064"/>
        <o:r id="V:Rule8" type="connector" idref="#_x0000_s1067"/>
        <o:r id="V:Rule9" type="connector" idref="#_x0000_s1052"/>
        <o:r id="V:Rule10" type="connector" idref="#_x0000_s1057"/>
        <o:r id="V:Rule11" type="connector" idref="#_x0000_s1066"/>
        <o:r id="V:Rule12" type="connector" idref="#_x0000_s1059"/>
        <o:r id="V:Rule13" type="connector" idref="#_x0000_s1068"/>
        <o:r id="V:Rule14" type="connector" idref="#_x0000_s1065"/>
        <o:r id="V:Rule15" type="connector" idref="#_x0000_s1069"/>
        <o:r id="V:Rule16" type="connector" idref="#_x0000_s1058"/>
      </o:rules>
    </o:shapelayout>
  </w:shapeDefaults>
  <w:decimalSymbol w:val="."/>
  <w:listSeparator w:val=";"/>
  <w15:docId w15:val="{374ABDE9-BDC0-4D68-9565-E9EB70C9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A9E"/>
  </w:style>
  <w:style w:type="paragraph" w:styleId="Ttulo3">
    <w:name w:val="heading 3"/>
    <w:basedOn w:val="Normal"/>
    <w:link w:val="Ttulo3Car"/>
    <w:uiPriority w:val="9"/>
    <w:qFormat/>
    <w:rsid w:val="009C3A7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9C3A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13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1356"/>
  </w:style>
  <w:style w:type="paragraph" w:styleId="Piedepgina">
    <w:name w:val="footer"/>
    <w:basedOn w:val="Normal"/>
    <w:link w:val="PiedepginaCar"/>
    <w:uiPriority w:val="99"/>
    <w:unhideWhenUsed/>
    <w:rsid w:val="00C813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1356"/>
  </w:style>
  <w:style w:type="paragraph" w:styleId="Textodeglobo">
    <w:name w:val="Balloon Text"/>
    <w:basedOn w:val="Normal"/>
    <w:link w:val="TextodegloboCar"/>
    <w:uiPriority w:val="99"/>
    <w:semiHidden/>
    <w:unhideWhenUsed/>
    <w:rsid w:val="00C813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356"/>
    <w:rPr>
      <w:rFonts w:ascii="Tahoma" w:hAnsi="Tahoma" w:cs="Tahoma"/>
      <w:sz w:val="16"/>
      <w:szCs w:val="16"/>
    </w:rPr>
  </w:style>
  <w:style w:type="paragraph" w:styleId="Prrafodelista">
    <w:name w:val="List Paragraph"/>
    <w:basedOn w:val="Normal"/>
    <w:uiPriority w:val="34"/>
    <w:qFormat/>
    <w:rsid w:val="00FA42A9"/>
    <w:pPr>
      <w:ind w:left="720"/>
      <w:contextualSpacing/>
    </w:pPr>
  </w:style>
  <w:style w:type="character" w:styleId="nfasis">
    <w:name w:val="Emphasis"/>
    <w:basedOn w:val="Fuentedeprrafopredeter"/>
    <w:uiPriority w:val="20"/>
    <w:qFormat/>
    <w:rsid w:val="00306FE8"/>
    <w:rPr>
      <w:i/>
      <w:iCs/>
    </w:rPr>
  </w:style>
  <w:style w:type="character" w:customStyle="1" w:styleId="Ttulo3Car">
    <w:name w:val="Título 3 Car"/>
    <w:basedOn w:val="Fuentedeprrafopredeter"/>
    <w:link w:val="Ttulo3"/>
    <w:uiPriority w:val="9"/>
    <w:rsid w:val="009C3A7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semiHidden/>
    <w:rsid w:val="009C3A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C3A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81BEC"/>
    <w:rPr>
      <w:b/>
      <w:bCs/>
    </w:rPr>
  </w:style>
  <w:style w:type="character" w:styleId="Hipervnculo">
    <w:name w:val="Hyperlink"/>
    <w:basedOn w:val="Fuentedeprrafopredeter"/>
    <w:uiPriority w:val="99"/>
    <w:semiHidden/>
    <w:unhideWhenUsed/>
    <w:rsid w:val="007B2A9E"/>
    <w:rPr>
      <w:color w:val="0000FF"/>
      <w:u w:val="single"/>
    </w:rPr>
  </w:style>
  <w:style w:type="paragraph" w:customStyle="1" w:styleId="subtitulo">
    <w:name w:val="subtitulo"/>
    <w:basedOn w:val="Normal"/>
    <w:rsid w:val="007B2A9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23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21050">
      <w:bodyDiv w:val="1"/>
      <w:marLeft w:val="0"/>
      <w:marRight w:val="0"/>
      <w:marTop w:val="0"/>
      <w:marBottom w:val="0"/>
      <w:divBdr>
        <w:top w:val="none" w:sz="0" w:space="0" w:color="auto"/>
        <w:left w:val="none" w:sz="0" w:space="0" w:color="auto"/>
        <w:bottom w:val="none" w:sz="0" w:space="0" w:color="auto"/>
        <w:right w:val="none" w:sz="0" w:space="0" w:color="auto"/>
      </w:divBdr>
    </w:div>
    <w:div w:id="84752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9EE0A-0450-4B4E-9F04-D6450564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21</Pages>
  <Words>3612</Words>
  <Characters>19868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Sergio Sedoff</cp:lastModifiedBy>
  <cp:revision>67</cp:revision>
  <cp:lastPrinted>2019-03-01T11:08:00Z</cp:lastPrinted>
  <dcterms:created xsi:type="dcterms:W3CDTF">2019-03-01T11:10:00Z</dcterms:created>
  <dcterms:modified xsi:type="dcterms:W3CDTF">2020-03-28T16:22:00Z</dcterms:modified>
</cp:coreProperties>
</file>