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161" w:rsidRDefault="009107AB" w:rsidP="00187161">
      <w:pPr>
        <w:pStyle w:val="Ttulo3"/>
        <w:jc w:val="center"/>
        <w:rPr>
          <w:color w:val="76923C" w:themeColor="accent3" w:themeShade="BF"/>
          <w:sz w:val="32"/>
          <w:szCs w:val="32"/>
        </w:rPr>
      </w:pPr>
      <w:r>
        <w:rPr>
          <w:color w:val="76923C" w:themeColor="accent3" w:themeShade="BF"/>
          <w:sz w:val="32"/>
          <w:szCs w:val="32"/>
        </w:rPr>
        <w:t>WIKI</w:t>
      </w:r>
    </w:p>
    <w:p w:rsidR="004F7803" w:rsidRDefault="004F7803" w:rsidP="00DB2005">
      <w:pPr>
        <w:spacing w:after="0" w:line="240" w:lineRule="auto"/>
        <w:jc w:val="both"/>
        <w:rPr>
          <w:rFonts w:ascii="Times New Roman" w:eastAsia="Times New Roman" w:hAnsi="Times New Roman" w:cs="Times New Roman"/>
          <w:i/>
          <w:iCs/>
          <w:sz w:val="24"/>
          <w:szCs w:val="24"/>
          <w:lang w:eastAsia="es-ES"/>
        </w:rPr>
      </w:pPr>
      <w:r>
        <w:rPr>
          <w:rFonts w:ascii="Times New Roman" w:eastAsia="Times New Roman" w:hAnsi="Times New Roman" w:cs="Times New Roman"/>
          <w:sz w:val="24"/>
          <w:szCs w:val="24"/>
          <w:lang w:eastAsia="es-ES"/>
        </w:rPr>
        <w:t xml:space="preserve">Para crear la Wiki, </w:t>
      </w:r>
      <w:r w:rsidR="00DB2005" w:rsidRPr="00691C95">
        <w:rPr>
          <w:rFonts w:ascii="Times New Roman" w:eastAsia="Times New Roman" w:hAnsi="Times New Roman" w:cs="Times New Roman"/>
          <w:sz w:val="24"/>
          <w:szCs w:val="24"/>
          <w:lang w:eastAsia="es-ES"/>
        </w:rPr>
        <w:t xml:space="preserve">como en los otros recursos, primero debemos </w:t>
      </w:r>
      <w:r w:rsidR="00DB2005" w:rsidRPr="004F7803">
        <w:rPr>
          <w:rFonts w:ascii="Times New Roman" w:eastAsia="Times New Roman" w:hAnsi="Times New Roman" w:cs="Times New Roman"/>
          <w:b/>
          <w:iCs/>
          <w:sz w:val="24"/>
          <w:szCs w:val="24"/>
          <w:lang w:eastAsia="es-ES"/>
        </w:rPr>
        <w:t>Activar edición</w:t>
      </w:r>
      <w:r w:rsidR="00DB2005" w:rsidRPr="00691C95">
        <w:rPr>
          <w:rFonts w:ascii="Times New Roman" w:eastAsia="Times New Roman" w:hAnsi="Times New Roman" w:cs="Times New Roman"/>
          <w:sz w:val="24"/>
          <w:szCs w:val="24"/>
          <w:lang w:eastAsia="es-ES"/>
        </w:rPr>
        <w:t xml:space="preserve">, luego ir a </w:t>
      </w:r>
      <w:r w:rsidRPr="004F7803">
        <w:rPr>
          <w:rFonts w:ascii="Times New Roman" w:eastAsia="Times New Roman" w:hAnsi="Times New Roman" w:cs="Times New Roman"/>
          <w:b/>
          <w:iCs/>
          <w:sz w:val="24"/>
          <w:szCs w:val="24"/>
          <w:lang w:eastAsia="es-ES"/>
        </w:rPr>
        <w:t>Agregar actividad</w:t>
      </w:r>
      <w:r>
        <w:rPr>
          <w:rFonts w:ascii="Times New Roman" w:eastAsia="Times New Roman" w:hAnsi="Times New Roman" w:cs="Times New Roman"/>
          <w:i/>
          <w:iCs/>
          <w:sz w:val="24"/>
          <w:szCs w:val="24"/>
          <w:lang w:eastAsia="es-ES"/>
        </w:rPr>
        <w:t>.</w:t>
      </w:r>
    </w:p>
    <w:p w:rsidR="00DB2005" w:rsidRDefault="00DB2005" w:rsidP="00DB2005">
      <w:pPr>
        <w:spacing w:after="0" w:line="240" w:lineRule="auto"/>
        <w:jc w:val="both"/>
        <w:rPr>
          <w:rFonts w:ascii="Times New Roman" w:eastAsia="Times New Roman" w:hAnsi="Times New Roman" w:cs="Times New Roman"/>
          <w:sz w:val="24"/>
          <w:szCs w:val="24"/>
          <w:lang w:eastAsia="es-ES"/>
        </w:rPr>
      </w:pPr>
      <w:r w:rsidRPr="00691C95">
        <w:rPr>
          <w:rFonts w:ascii="Times New Roman" w:eastAsia="Times New Roman" w:hAnsi="Times New Roman" w:cs="Times New Roman"/>
          <w:i/>
          <w:iCs/>
          <w:sz w:val="24"/>
          <w:szCs w:val="24"/>
          <w:lang w:eastAsia="es-ES"/>
        </w:rPr>
        <w:br/>
      </w:r>
      <w:r w:rsidRPr="00691C95">
        <w:rPr>
          <w:rFonts w:ascii="Times New Roman" w:eastAsia="Times New Roman" w:hAnsi="Times New Roman" w:cs="Times New Roman"/>
          <w:sz w:val="24"/>
          <w:szCs w:val="24"/>
          <w:lang w:eastAsia="es-ES"/>
        </w:rPr>
        <w:t>Y seleccionar allí la Wiki</w:t>
      </w:r>
    </w:p>
    <w:p w:rsidR="004F7803" w:rsidRPr="00691C95" w:rsidRDefault="004F7803" w:rsidP="00DB2005">
      <w:pPr>
        <w:spacing w:after="0" w:line="240" w:lineRule="auto"/>
        <w:jc w:val="both"/>
        <w:rPr>
          <w:rFonts w:ascii="Times New Roman" w:eastAsia="Times New Roman" w:hAnsi="Times New Roman" w:cs="Times New Roman"/>
          <w:sz w:val="24"/>
          <w:szCs w:val="24"/>
          <w:lang w:eastAsia="es-ES"/>
        </w:rPr>
      </w:pPr>
    </w:p>
    <w:p w:rsidR="00A614F4" w:rsidRDefault="004F7803" w:rsidP="004F7803">
      <w:pPr>
        <w:pStyle w:val="NormalWeb"/>
        <w:jc w:val="center"/>
        <w:rPr>
          <w:b/>
        </w:rPr>
      </w:pPr>
      <w:r>
        <w:rPr>
          <w:b/>
          <w:noProof/>
          <w:lang w:val="es-419" w:eastAsia="es-419"/>
        </w:rPr>
        <w:drawing>
          <wp:inline distT="0" distB="0" distL="0" distR="0">
            <wp:extent cx="2700986" cy="3419475"/>
            <wp:effectExtent l="19050" t="0" r="4114"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l="31922" t="13166" r="32275" b="6270"/>
                    <a:stretch>
                      <a:fillRect/>
                    </a:stretch>
                  </pic:blipFill>
                  <pic:spPr bwMode="auto">
                    <a:xfrm>
                      <a:off x="0" y="0"/>
                      <a:ext cx="2703674" cy="3422877"/>
                    </a:xfrm>
                    <a:prstGeom prst="rect">
                      <a:avLst/>
                    </a:prstGeom>
                    <a:noFill/>
                    <a:ln w="9525">
                      <a:noFill/>
                      <a:miter lim="800000"/>
                      <a:headEnd/>
                      <a:tailEnd/>
                    </a:ln>
                  </pic:spPr>
                </pic:pic>
              </a:graphicData>
            </a:graphic>
          </wp:inline>
        </w:drawing>
      </w:r>
    </w:p>
    <w:p w:rsidR="006D3136" w:rsidRDefault="006D3136" w:rsidP="006D3136">
      <w:pPr>
        <w:pStyle w:val="NormalWeb"/>
        <w:jc w:val="center"/>
        <w:rPr>
          <w:b/>
        </w:rPr>
      </w:pPr>
    </w:p>
    <w:p w:rsidR="00236DFD" w:rsidRDefault="00236DFD" w:rsidP="00236DFD">
      <w:pPr>
        <w:spacing w:after="0" w:line="240" w:lineRule="auto"/>
        <w:jc w:val="both"/>
        <w:rPr>
          <w:rFonts w:ascii="Times New Roman" w:eastAsia="Times New Roman" w:hAnsi="Times New Roman" w:cs="Times New Roman"/>
          <w:sz w:val="24"/>
          <w:szCs w:val="24"/>
          <w:lang w:eastAsia="es-ES"/>
        </w:rPr>
      </w:pPr>
      <w:r w:rsidRPr="00691C95">
        <w:rPr>
          <w:rFonts w:ascii="Times New Roman" w:eastAsia="Times New Roman" w:hAnsi="Times New Roman" w:cs="Times New Roman"/>
          <w:sz w:val="24"/>
          <w:szCs w:val="24"/>
          <w:lang w:eastAsia="es-ES"/>
        </w:rPr>
        <w:t>Com</w:t>
      </w:r>
      <w:r w:rsidRPr="00691C95">
        <w:rPr>
          <w:rFonts w:ascii="Times New Roman" w:eastAsia="Times New Roman" w:hAnsi="Times New Roman" w:cs="Times New Roman"/>
          <w:color w:val="333333"/>
          <w:sz w:val="24"/>
          <w:szCs w:val="24"/>
          <w:lang w:eastAsia="es-ES"/>
        </w:rPr>
        <w:t>o primeras opciones, al i</w:t>
      </w:r>
      <w:r w:rsidRPr="00691C95">
        <w:rPr>
          <w:rFonts w:ascii="Times New Roman" w:eastAsia="Times New Roman" w:hAnsi="Times New Roman" w:cs="Times New Roman"/>
          <w:sz w:val="24"/>
          <w:szCs w:val="24"/>
          <w:lang w:eastAsia="es-ES"/>
        </w:rPr>
        <w:t xml:space="preserve">gual que en todos los recursos, encontramos el espacio de configuración denominado </w:t>
      </w:r>
      <w:r w:rsidRPr="00236DFD">
        <w:rPr>
          <w:rFonts w:ascii="Times New Roman" w:eastAsia="Times New Roman" w:hAnsi="Times New Roman" w:cs="Times New Roman"/>
          <w:b/>
          <w:sz w:val="24"/>
          <w:szCs w:val="24"/>
          <w:lang w:eastAsia="es-ES"/>
        </w:rPr>
        <w:t>General</w:t>
      </w:r>
      <w:r w:rsidRPr="00691C95">
        <w:rPr>
          <w:rFonts w:ascii="Times New Roman" w:eastAsia="Times New Roman" w:hAnsi="Times New Roman" w:cs="Times New Roman"/>
          <w:sz w:val="24"/>
          <w:szCs w:val="24"/>
          <w:lang w:eastAsia="es-ES"/>
        </w:rPr>
        <w:t>.</w:t>
      </w:r>
    </w:p>
    <w:p w:rsidR="00236DFD" w:rsidRPr="00691C95" w:rsidRDefault="00236DFD" w:rsidP="00236DFD">
      <w:pPr>
        <w:spacing w:after="0" w:line="240" w:lineRule="auto"/>
        <w:jc w:val="both"/>
        <w:rPr>
          <w:rFonts w:ascii="Times New Roman" w:eastAsia="Times New Roman" w:hAnsi="Times New Roman" w:cs="Times New Roman"/>
          <w:sz w:val="24"/>
          <w:szCs w:val="24"/>
          <w:lang w:eastAsia="es-ES"/>
        </w:rPr>
      </w:pPr>
      <w:r w:rsidRPr="00691C95">
        <w:rPr>
          <w:rFonts w:ascii="Times New Roman" w:eastAsia="Times New Roman" w:hAnsi="Times New Roman" w:cs="Times New Roman"/>
          <w:sz w:val="24"/>
          <w:szCs w:val="24"/>
          <w:lang w:eastAsia="es-ES"/>
        </w:rPr>
        <w:br/>
        <w:t>Vamos a ver en detalle qué opciones de configuración encontramos en este recurso:</w:t>
      </w:r>
    </w:p>
    <w:p w:rsidR="00BF2518" w:rsidRDefault="00117B8D" w:rsidP="002C6778">
      <w:pPr>
        <w:pStyle w:val="NormalWeb"/>
        <w:jc w:val="center"/>
      </w:pPr>
      <w:r>
        <w:rPr>
          <w:noProof/>
        </w:rPr>
        <w:lastRenderedPageBreak/>
        <w:pict>
          <v:oval id="_x0000_s1104" style="position:absolute;left:0;text-align:left;margin-left:221.85pt;margin-top:219.7pt;width:21.6pt;height:26.05pt;z-index:251663360;visibility:visible;mso-width-relative:margin;mso-height-relative:margin" filled="f" strokecolor="#c00000">
            <v:stroke joinstyle="miter"/>
            <v:textbox style="mso-next-textbox:#_x0000_s1104">
              <w:txbxContent>
                <w:p w:rsidR="007847A1" w:rsidRPr="0078035C" w:rsidRDefault="007847A1" w:rsidP="007847A1">
                  <w:pPr>
                    <w:rPr>
                      <w:b/>
                      <w:color w:val="76923C" w:themeColor="accent3" w:themeShade="BF"/>
                      <w:sz w:val="18"/>
                      <w:szCs w:val="18"/>
                    </w:rPr>
                  </w:pPr>
                  <w:r>
                    <w:rPr>
                      <w:b/>
                      <w:color w:val="C00000"/>
                      <w:sz w:val="18"/>
                      <w:szCs w:val="18"/>
                    </w:rPr>
                    <w:t>6</w:t>
                  </w:r>
                </w:p>
              </w:txbxContent>
            </v:textbox>
          </v:oval>
        </w:pict>
      </w:r>
      <w:r>
        <w:rPr>
          <w:noProof/>
        </w:rPr>
        <w:pict>
          <v:oval id="_x0000_s1103" style="position:absolute;left:0;text-align:left;margin-left:216.6pt;margin-top:181.65pt;width:21.6pt;height:26.05pt;z-index:251662336;visibility:visible;mso-width-relative:margin;mso-height-relative:margin" filled="f" strokecolor="#c00000">
            <v:stroke joinstyle="miter"/>
            <v:textbox style="mso-next-textbox:#_x0000_s1103">
              <w:txbxContent>
                <w:p w:rsidR="007847A1" w:rsidRPr="0078035C" w:rsidRDefault="007847A1" w:rsidP="007847A1">
                  <w:pPr>
                    <w:rPr>
                      <w:b/>
                      <w:color w:val="76923C" w:themeColor="accent3" w:themeShade="BF"/>
                      <w:sz w:val="18"/>
                      <w:szCs w:val="18"/>
                    </w:rPr>
                  </w:pPr>
                  <w:r>
                    <w:rPr>
                      <w:b/>
                      <w:color w:val="C00000"/>
                      <w:sz w:val="18"/>
                      <w:szCs w:val="18"/>
                    </w:rPr>
                    <w:t>5</w:t>
                  </w:r>
                </w:p>
              </w:txbxContent>
            </v:textbox>
          </v:oval>
        </w:pict>
      </w:r>
      <w:r>
        <w:rPr>
          <w:noProof/>
        </w:rPr>
        <w:pict>
          <v:oval id="_x0000_s1102" style="position:absolute;left:0;text-align:left;margin-left:125.85pt;margin-top:155.6pt;width:21.6pt;height:26.05pt;z-index:251661312;visibility:visible;mso-width-relative:margin;mso-height-relative:margin" filled="f" strokecolor="#c00000">
            <v:stroke joinstyle="miter"/>
            <v:textbox style="mso-next-textbox:#_x0000_s1102">
              <w:txbxContent>
                <w:p w:rsidR="007847A1" w:rsidRPr="0078035C" w:rsidRDefault="007847A1" w:rsidP="007847A1">
                  <w:pPr>
                    <w:rPr>
                      <w:b/>
                      <w:color w:val="76923C" w:themeColor="accent3" w:themeShade="BF"/>
                      <w:sz w:val="18"/>
                      <w:szCs w:val="18"/>
                    </w:rPr>
                  </w:pPr>
                  <w:r>
                    <w:rPr>
                      <w:b/>
                      <w:color w:val="C00000"/>
                      <w:sz w:val="18"/>
                      <w:szCs w:val="18"/>
                    </w:rPr>
                    <w:t>4</w:t>
                  </w:r>
                </w:p>
              </w:txbxContent>
            </v:textbox>
          </v:oval>
        </w:pict>
      </w:r>
      <w:r>
        <w:rPr>
          <w:noProof/>
        </w:rPr>
        <w:pict>
          <v:oval id="_x0000_s1101" style="position:absolute;left:0;text-align:left;margin-left:53.85pt;margin-top:47.4pt;width:21.6pt;height:26.05pt;z-index:251660288;visibility:visible;mso-width-relative:margin;mso-height-relative:margin" filled="f" strokecolor="#c00000">
            <v:stroke joinstyle="miter"/>
            <v:textbox style="mso-next-textbox:#_x0000_s1101">
              <w:txbxContent>
                <w:p w:rsidR="007847A1" w:rsidRPr="0078035C" w:rsidRDefault="007847A1" w:rsidP="007847A1">
                  <w:pPr>
                    <w:rPr>
                      <w:b/>
                      <w:color w:val="76923C" w:themeColor="accent3" w:themeShade="BF"/>
                      <w:sz w:val="18"/>
                      <w:szCs w:val="18"/>
                    </w:rPr>
                  </w:pPr>
                  <w:r>
                    <w:rPr>
                      <w:b/>
                      <w:color w:val="C00000"/>
                      <w:sz w:val="18"/>
                      <w:szCs w:val="18"/>
                    </w:rPr>
                    <w:t>3</w:t>
                  </w:r>
                </w:p>
              </w:txbxContent>
            </v:textbox>
          </v:oval>
        </w:pict>
      </w:r>
      <w:r>
        <w:rPr>
          <w:noProof/>
        </w:rPr>
        <w:pict>
          <v:oval id="_x0000_s1100" style="position:absolute;left:0;text-align:left;margin-left:221.85pt;margin-top:21.35pt;width:21.6pt;height:26.05pt;z-index:251659264;visibility:visible;mso-width-relative:margin;mso-height-relative:margin" filled="f" strokecolor="#c00000">
            <v:stroke joinstyle="miter"/>
            <v:textbox style="mso-next-textbox:#_x0000_s1100">
              <w:txbxContent>
                <w:p w:rsidR="007847A1" w:rsidRPr="0078035C" w:rsidRDefault="007847A1" w:rsidP="007847A1">
                  <w:pPr>
                    <w:rPr>
                      <w:b/>
                      <w:color w:val="76923C" w:themeColor="accent3" w:themeShade="BF"/>
                      <w:sz w:val="18"/>
                      <w:szCs w:val="18"/>
                    </w:rPr>
                  </w:pPr>
                  <w:r>
                    <w:rPr>
                      <w:b/>
                      <w:color w:val="C00000"/>
                      <w:sz w:val="18"/>
                      <w:szCs w:val="18"/>
                    </w:rPr>
                    <w:t>2</w:t>
                  </w:r>
                </w:p>
              </w:txbxContent>
            </v:textbox>
          </v:oval>
        </w:pict>
      </w:r>
      <w:r>
        <w:rPr>
          <w:noProof/>
        </w:rPr>
        <w:pict>
          <v:oval id="Cuadro de texto 2" o:spid="_x0000_s1099" style="position:absolute;left:0;text-align:left;margin-left:346.35pt;margin-top:1.85pt;width:21.6pt;height:26.05pt;z-index:251658240;visibility:visible;mso-width-relative:margin;mso-height-relative:margin" filled="f" strokecolor="#c00000">
            <v:stroke joinstyle="miter"/>
            <v:textbox style="mso-next-textbox:#Cuadro de texto 2">
              <w:txbxContent>
                <w:p w:rsidR="007847A1" w:rsidRPr="0078035C" w:rsidRDefault="007847A1" w:rsidP="007847A1">
                  <w:pPr>
                    <w:rPr>
                      <w:b/>
                      <w:color w:val="76923C" w:themeColor="accent3" w:themeShade="BF"/>
                      <w:sz w:val="18"/>
                      <w:szCs w:val="18"/>
                    </w:rPr>
                  </w:pPr>
                  <w:r>
                    <w:rPr>
                      <w:b/>
                      <w:color w:val="C00000"/>
                      <w:sz w:val="18"/>
                      <w:szCs w:val="18"/>
                    </w:rPr>
                    <w:t>1</w:t>
                  </w:r>
                </w:p>
              </w:txbxContent>
            </v:textbox>
          </v:oval>
        </w:pict>
      </w:r>
      <w:r w:rsidR="002C6778">
        <w:rPr>
          <w:noProof/>
          <w:lang w:val="es-419" w:eastAsia="es-419"/>
        </w:rPr>
        <w:drawing>
          <wp:inline distT="0" distB="0" distL="0" distR="0">
            <wp:extent cx="4552950" cy="3196466"/>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l="9877" t="19122" r="30335" b="6270"/>
                    <a:stretch>
                      <a:fillRect/>
                    </a:stretch>
                  </pic:blipFill>
                  <pic:spPr bwMode="auto">
                    <a:xfrm>
                      <a:off x="0" y="0"/>
                      <a:ext cx="4552950" cy="3196466"/>
                    </a:xfrm>
                    <a:prstGeom prst="rect">
                      <a:avLst/>
                    </a:prstGeom>
                    <a:noFill/>
                    <a:ln w="9525">
                      <a:noFill/>
                      <a:miter lim="800000"/>
                      <a:headEnd/>
                      <a:tailEnd/>
                    </a:ln>
                  </pic:spPr>
                </pic:pic>
              </a:graphicData>
            </a:graphic>
          </wp:inline>
        </w:drawing>
      </w:r>
    </w:p>
    <w:p w:rsidR="00C5450B" w:rsidRDefault="00BF2518" w:rsidP="00C5450B">
      <w:pPr>
        <w:pStyle w:val="NormalWeb"/>
        <w:jc w:val="both"/>
      </w:pPr>
      <w:r>
        <w:br/>
      </w:r>
      <w:r>
        <w:br/>
      </w:r>
      <w:r w:rsidR="00C5450B" w:rsidRPr="00C5450B">
        <w:rPr>
          <w:b/>
          <w:color w:val="76923C" w:themeColor="accent3" w:themeShade="BF"/>
        </w:rPr>
        <w:t>(1)</w:t>
      </w:r>
      <w:r w:rsidR="00C5450B">
        <w:rPr>
          <w:color w:val="DC582A"/>
        </w:rPr>
        <w:t> </w:t>
      </w:r>
      <w:r w:rsidR="00C5450B" w:rsidRPr="00C5450B">
        <w:rPr>
          <w:b/>
          <w:iCs/>
        </w:rPr>
        <w:t>Expa</w:t>
      </w:r>
      <w:r w:rsidR="00C5450B" w:rsidRPr="00C5450B">
        <w:rPr>
          <w:b/>
          <w:iCs/>
          <w:color w:val="333333"/>
        </w:rPr>
        <w:t>ndir</w:t>
      </w:r>
      <w:r w:rsidR="00C5450B">
        <w:rPr>
          <w:color w:val="333333"/>
        </w:rPr>
        <w:t> permite acceder a todas las o</w:t>
      </w:r>
      <w:r w:rsidR="00C5450B">
        <w:t xml:space="preserve">pciones de configuración de la Wiki, ya que en primera instancia solo muestra las incluidas en el espacio </w:t>
      </w:r>
      <w:r w:rsidR="00C5450B">
        <w:rPr>
          <w:i/>
          <w:iCs/>
        </w:rPr>
        <w:t>General</w:t>
      </w:r>
      <w:r w:rsidR="00C5450B">
        <w:t xml:space="preserve"> y el resto aparecen en forma colapsada.</w:t>
      </w:r>
    </w:p>
    <w:p w:rsidR="00C5450B" w:rsidRDefault="00C5450B" w:rsidP="00C5450B">
      <w:pPr>
        <w:pStyle w:val="NormalWeb"/>
        <w:jc w:val="both"/>
      </w:pPr>
      <w:r w:rsidRPr="00C5450B">
        <w:rPr>
          <w:b/>
          <w:color w:val="76923C" w:themeColor="accent3" w:themeShade="BF"/>
        </w:rPr>
        <w:t>(2)</w:t>
      </w:r>
      <w:r>
        <w:t xml:space="preserve"> Es el espacio en donde estipulamos el nombre de la Wiki, es el mismo que se observará en la página principal del curso, con lo cual es recomendable que sea referencial de la actividad.</w:t>
      </w:r>
    </w:p>
    <w:p w:rsidR="00C5450B" w:rsidRPr="00C5450B" w:rsidRDefault="00C5450B" w:rsidP="00C5450B">
      <w:pPr>
        <w:pStyle w:val="NormalWeb"/>
        <w:jc w:val="both"/>
      </w:pPr>
      <w:r w:rsidRPr="00C5450B">
        <w:rPr>
          <w:b/>
          <w:color w:val="76923C" w:themeColor="accent3" w:themeShade="BF"/>
        </w:rPr>
        <w:t>(3)</w:t>
      </w:r>
      <w:r>
        <w:t xml:space="preserve"> Aquí podremos hacer una descripción de la actividad, de qué se trata, cómo se llevará a cabo, la </w:t>
      </w:r>
      <w:proofErr w:type="gramStart"/>
      <w:r>
        <w:t>consigna,  etc.</w:t>
      </w:r>
      <w:proofErr w:type="gramEnd"/>
      <w:r>
        <w:t xml:space="preserve"> En este espacio nos encontramos con el editor de textos completo, con lo cual podremos darle </w:t>
      </w:r>
      <w:r w:rsidRPr="00C5450B">
        <w:t>estilo al texto escrito en la descripción, agregar imágenes, etcétera.</w:t>
      </w:r>
    </w:p>
    <w:p w:rsidR="00C5450B" w:rsidRPr="00C5450B" w:rsidRDefault="00C5450B" w:rsidP="00C5450B">
      <w:pPr>
        <w:pStyle w:val="NormalWeb"/>
        <w:jc w:val="both"/>
      </w:pPr>
      <w:r w:rsidRPr="00C5450B">
        <w:rPr>
          <w:b/>
          <w:color w:val="76923C" w:themeColor="accent3" w:themeShade="BF"/>
        </w:rPr>
        <w:t>(4)</w:t>
      </w:r>
      <w:r>
        <w:t xml:space="preserve"> Si tildamos en la casilla </w:t>
      </w:r>
      <w:r w:rsidRPr="00C5450B">
        <w:rPr>
          <w:b/>
          <w:iCs/>
        </w:rPr>
        <w:t>Muestra la descripción en la página del curso</w:t>
      </w:r>
      <w:r>
        <w:t xml:space="preserve">, lo que hayamos puesto en el cuadro de textos de la </w:t>
      </w:r>
      <w:r w:rsidRPr="00C5450B">
        <w:rPr>
          <w:b/>
          <w:iCs/>
        </w:rPr>
        <w:t>Descripción</w:t>
      </w:r>
      <w:r>
        <w:t xml:space="preserve"> aparecerá en la página principal del curso debajo del nombre. Si la descripción es extensa se recomienda no tildar esta casilla ya que puede enlentecer la carga de la página principal y dificultar el </w:t>
      </w:r>
      <w:r w:rsidRPr="00C5450B">
        <w:t>seguimiento de los materiales allí cargados.</w:t>
      </w:r>
    </w:p>
    <w:p w:rsidR="00C5450B" w:rsidRDefault="00C5450B" w:rsidP="00C5450B">
      <w:pPr>
        <w:pStyle w:val="NormalWeb"/>
        <w:jc w:val="both"/>
      </w:pPr>
      <w:r w:rsidRPr="00C5450B">
        <w:rPr>
          <w:b/>
          <w:color w:val="76923C" w:themeColor="accent3" w:themeShade="BF"/>
        </w:rPr>
        <w:t>(5)</w:t>
      </w:r>
      <w:r w:rsidRPr="00C5450B">
        <w:t xml:space="preserve"> El </w:t>
      </w:r>
      <w:r w:rsidRPr="00C5450B">
        <w:rPr>
          <w:b/>
          <w:iCs/>
        </w:rPr>
        <w:t>Modo Wiki</w:t>
      </w:r>
      <w:r w:rsidRPr="00C5450B">
        <w:t xml:space="preserve"> refiere a como se desarrollará la Wiki, podemos optar por </w:t>
      </w:r>
      <w:r w:rsidRPr="00C5450B">
        <w:rPr>
          <w:b/>
          <w:i/>
          <w:iCs/>
        </w:rPr>
        <w:t>Wiki Colaborativa</w:t>
      </w:r>
      <w:r w:rsidRPr="00C5450B">
        <w:t xml:space="preserve"> en donde todos participan y pueden editar (todos los participantes del curso, o del grupo en caso de ser configurada por grupos). También podemos optar por </w:t>
      </w:r>
      <w:r w:rsidRPr="00C5450B">
        <w:rPr>
          <w:b/>
          <w:i/>
          <w:iCs/>
        </w:rPr>
        <w:t>Wiki Individual</w:t>
      </w:r>
      <w:r w:rsidRPr="00C5450B">
        <w:t>, en donde cada cursante tendrá su propia Wiki para ser editada únicamente por él.</w:t>
      </w:r>
    </w:p>
    <w:p w:rsidR="00C5450B" w:rsidRDefault="00C5450B" w:rsidP="00C5450B">
      <w:pPr>
        <w:pStyle w:val="NormalWeb"/>
        <w:jc w:val="center"/>
      </w:pPr>
      <w:r>
        <w:rPr>
          <w:noProof/>
          <w:lang w:val="es-419" w:eastAsia="es-419"/>
        </w:rPr>
        <w:lastRenderedPageBreak/>
        <w:drawing>
          <wp:inline distT="0" distB="0" distL="0" distR="0">
            <wp:extent cx="3979473" cy="1152525"/>
            <wp:effectExtent l="19050" t="0" r="1977"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l="11993" t="49843" r="55732" b="33542"/>
                    <a:stretch>
                      <a:fillRect/>
                    </a:stretch>
                  </pic:blipFill>
                  <pic:spPr bwMode="auto">
                    <a:xfrm>
                      <a:off x="0" y="0"/>
                      <a:ext cx="3979473" cy="1152525"/>
                    </a:xfrm>
                    <a:prstGeom prst="rect">
                      <a:avLst/>
                    </a:prstGeom>
                    <a:noFill/>
                    <a:ln w="9525">
                      <a:noFill/>
                      <a:miter lim="800000"/>
                      <a:headEnd/>
                      <a:tailEnd/>
                    </a:ln>
                  </pic:spPr>
                </pic:pic>
              </a:graphicData>
            </a:graphic>
          </wp:inline>
        </w:drawing>
      </w:r>
    </w:p>
    <w:p w:rsidR="00C5450B" w:rsidRDefault="00C5450B" w:rsidP="00C5450B">
      <w:pPr>
        <w:pStyle w:val="NormalWeb"/>
        <w:jc w:val="both"/>
      </w:pPr>
      <w:r w:rsidRPr="00C5450B">
        <w:rPr>
          <w:b/>
          <w:color w:val="76923C" w:themeColor="accent3" w:themeShade="BF"/>
        </w:rPr>
        <w:t>(6)</w:t>
      </w:r>
      <w:r>
        <w:rPr>
          <w:color w:val="333333"/>
        </w:rPr>
        <w:t xml:space="preserve"> El </w:t>
      </w:r>
      <w:r w:rsidRPr="00C5450B">
        <w:rPr>
          <w:b/>
          <w:iCs/>
          <w:color w:val="333333"/>
        </w:rPr>
        <w:t>N</w:t>
      </w:r>
      <w:r w:rsidRPr="00C5450B">
        <w:rPr>
          <w:b/>
          <w:iCs/>
        </w:rPr>
        <w:t>ombre de la primera página</w:t>
      </w:r>
      <w:r>
        <w:rPr>
          <w:i/>
          <w:iCs/>
        </w:rPr>
        <w:t>:</w:t>
      </w:r>
      <w:r>
        <w:rPr>
          <w:color w:val="333333"/>
        </w:rPr>
        <w:t> tenemos que establecer cómo se llamará esa primera página, la principal, desde donde se crean los enlaces a las otras páginas de la Wiki. Se trata de un campo obligatorio. Al decidir el nombre debemos pensar que sea significativo para los cursantes y que esté en relación al nombre que le hemos determinado a la wiki.</w:t>
      </w:r>
    </w:p>
    <w:p w:rsidR="00C0402B" w:rsidRPr="00C0402B" w:rsidRDefault="00C0402B" w:rsidP="00C0402B">
      <w:pPr>
        <w:pStyle w:val="Ttulo4"/>
        <w:rPr>
          <w:rFonts w:ascii="Times New Roman" w:hAnsi="Times New Roman" w:cs="Times New Roman"/>
          <w:i w:val="0"/>
          <w:color w:val="76923C" w:themeColor="accent3" w:themeShade="BF"/>
          <w:sz w:val="28"/>
          <w:szCs w:val="28"/>
        </w:rPr>
      </w:pPr>
      <w:r w:rsidRPr="00C0402B">
        <w:rPr>
          <w:rFonts w:ascii="Times New Roman" w:hAnsi="Times New Roman" w:cs="Times New Roman"/>
          <w:i w:val="0"/>
          <w:color w:val="76923C" w:themeColor="accent3" w:themeShade="BF"/>
          <w:sz w:val="28"/>
          <w:szCs w:val="28"/>
        </w:rPr>
        <w:t>Formato</w:t>
      </w:r>
    </w:p>
    <w:p w:rsidR="00C0402B" w:rsidRPr="00C0402B" w:rsidRDefault="00C0402B" w:rsidP="00C0402B">
      <w:pPr>
        <w:pStyle w:val="NormalWeb"/>
        <w:jc w:val="both"/>
      </w:pPr>
      <w:r w:rsidRPr="00C0402B">
        <w:t>En la configuración de Formato podemos determinar la forma en que los estudiantes podrán escribir y editar en las páginas de la Wiki.</w:t>
      </w:r>
    </w:p>
    <w:p w:rsidR="00C0402B" w:rsidRDefault="00C0402B" w:rsidP="00C0402B">
      <w:pPr>
        <w:pStyle w:val="NormalWeb"/>
        <w:jc w:val="both"/>
        <w:rPr>
          <w:color w:val="333333"/>
        </w:rPr>
      </w:pPr>
      <w:r w:rsidRPr="00C0402B">
        <w:t>En el formato por defecto podemos seleccionar ent</w:t>
      </w:r>
      <w:r w:rsidRPr="00C0402B">
        <w:rPr>
          <w:color w:val="333333"/>
        </w:rPr>
        <w:t>re 3 opciones:</w:t>
      </w:r>
    </w:p>
    <w:p w:rsidR="00C0402B" w:rsidRDefault="00C0402B" w:rsidP="00C0402B">
      <w:pPr>
        <w:pStyle w:val="NormalWeb"/>
        <w:jc w:val="center"/>
      </w:pPr>
      <w:r>
        <w:rPr>
          <w:noProof/>
          <w:lang w:val="es-419" w:eastAsia="es-419"/>
        </w:rPr>
        <w:drawing>
          <wp:inline distT="0" distB="0" distL="0" distR="0">
            <wp:extent cx="3970338" cy="15621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l="10229" t="38245" r="57496" b="39185"/>
                    <a:stretch>
                      <a:fillRect/>
                    </a:stretch>
                  </pic:blipFill>
                  <pic:spPr bwMode="auto">
                    <a:xfrm>
                      <a:off x="0" y="0"/>
                      <a:ext cx="3970338" cy="1562100"/>
                    </a:xfrm>
                    <a:prstGeom prst="rect">
                      <a:avLst/>
                    </a:prstGeom>
                    <a:noFill/>
                    <a:ln w="9525">
                      <a:noFill/>
                      <a:miter lim="800000"/>
                      <a:headEnd/>
                      <a:tailEnd/>
                    </a:ln>
                  </pic:spPr>
                </pic:pic>
              </a:graphicData>
            </a:graphic>
          </wp:inline>
        </w:drawing>
      </w:r>
    </w:p>
    <w:p w:rsidR="00ED7E70" w:rsidRPr="00691C95" w:rsidRDefault="00ED7E70" w:rsidP="00ED7E70">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691C95">
        <w:rPr>
          <w:rFonts w:ascii="Times New Roman" w:eastAsia="Times New Roman" w:hAnsi="Times New Roman" w:cs="Times New Roman"/>
          <w:b/>
          <w:bCs/>
          <w:sz w:val="24"/>
          <w:szCs w:val="24"/>
          <w:lang w:eastAsia="es-ES"/>
        </w:rPr>
        <w:t>HTML</w:t>
      </w:r>
      <w:r w:rsidRPr="00691C95">
        <w:rPr>
          <w:rFonts w:ascii="Times New Roman" w:eastAsia="Times New Roman" w:hAnsi="Times New Roman" w:cs="Times New Roman"/>
          <w:sz w:val="24"/>
          <w:szCs w:val="24"/>
          <w:lang w:eastAsia="es-ES"/>
        </w:rPr>
        <w:t>: los estudiantes contarán con el editor HTML para editar las páginas de la Wiki.</w:t>
      </w:r>
    </w:p>
    <w:p w:rsidR="00ED7E70" w:rsidRDefault="00ED7E70" w:rsidP="00ED7E70">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691C95">
        <w:rPr>
          <w:rFonts w:ascii="Times New Roman" w:eastAsia="Times New Roman" w:hAnsi="Times New Roman" w:cs="Times New Roman"/>
          <w:b/>
          <w:bCs/>
          <w:sz w:val="24"/>
          <w:szCs w:val="24"/>
          <w:lang w:eastAsia="es-ES"/>
        </w:rPr>
        <w:t>Creole</w:t>
      </w:r>
      <w:r w:rsidRPr="00691C95">
        <w:rPr>
          <w:rFonts w:ascii="Times New Roman" w:eastAsia="Times New Roman" w:hAnsi="Times New Roman" w:cs="Times New Roman"/>
          <w:sz w:val="24"/>
          <w:szCs w:val="24"/>
          <w:lang w:eastAsia="es-ES"/>
        </w:rPr>
        <w:t>: se trata de un lenguaje común de marcas wiki que mostrará una pequeña barra de herramientas de edición</w:t>
      </w:r>
    </w:p>
    <w:p w:rsidR="00ED7E70" w:rsidRDefault="00ED7E70" w:rsidP="00ED7E70">
      <w:pPr>
        <w:spacing w:before="100" w:beforeAutospacing="1" w:after="100" w:afterAutospacing="1" w:line="240" w:lineRule="auto"/>
        <w:ind w:left="720"/>
        <w:jc w:val="both"/>
        <w:rPr>
          <w:rFonts w:ascii="Times New Roman" w:eastAsia="Times New Roman" w:hAnsi="Times New Roman" w:cs="Times New Roman"/>
          <w:sz w:val="24"/>
          <w:szCs w:val="24"/>
          <w:lang w:eastAsia="es-ES"/>
        </w:rPr>
      </w:pPr>
    </w:p>
    <w:p w:rsidR="00ED7E70" w:rsidRPr="00691C95" w:rsidRDefault="00ED7E70" w:rsidP="00ED7E70">
      <w:pPr>
        <w:spacing w:before="100" w:beforeAutospacing="1" w:after="100" w:afterAutospacing="1" w:line="240" w:lineRule="auto"/>
        <w:ind w:left="720"/>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4753909" cy="847725"/>
            <wp:effectExtent l="19050" t="0" r="8591"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l="12875" t="28213" r="36684" b="55799"/>
                    <a:stretch>
                      <a:fillRect/>
                    </a:stretch>
                  </pic:blipFill>
                  <pic:spPr bwMode="auto">
                    <a:xfrm>
                      <a:off x="0" y="0"/>
                      <a:ext cx="4753909" cy="847725"/>
                    </a:xfrm>
                    <a:prstGeom prst="rect">
                      <a:avLst/>
                    </a:prstGeom>
                    <a:noFill/>
                    <a:ln w="9525">
                      <a:noFill/>
                      <a:miter lim="800000"/>
                      <a:headEnd/>
                      <a:tailEnd/>
                    </a:ln>
                  </pic:spPr>
                </pic:pic>
              </a:graphicData>
            </a:graphic>
          </wp:inline>
        </w:drawing>
      </w:r>
    </w:p>
    <w:p w:rsidR="00C0402B" w:rsidRPr="00C0402B" w:rsidRDefault="00C0402B" w:rsidP="00C0402B">
      <w:pPr>
        <w:pStyle w:val="NormalWeb"/>
        <w:jc w:val="center"/>
      </w:pPr>
    </w:p>
    <w:p w:rsidR="00ED7E70" w:rsidRPr="00691C95" w:rsidRDefault="00ED7E70" w:rsidP="00ED7E70">
      <w:pPr>
        <w:numPr>
          <w:ilvl w:val="0"/>
          <w:numId w:val="46"/>
        </w:numPr>
        <w:spacing w:before="100" w:beforeAutospacing="1" w:after="100" w:afterAutospacing="1" w:line="240" w:lineRule="auto"/>
        <w:rPr>
          <w:rFonts w:ascii="Times New Roman" w:eastAsia="Times New Roman" w:hAnsi="Times New Roman" w:cs="Times New Roman"/>
          <w:sz w:val="24"/>
          <w:szCs w:val="24"/>
          <w:lang w:eastAsia="es-ES"/>
        </w:rPr>
      </w:pPr>
      <w:proofErr w:type="spellStart"/>
      <w:r w:rsidRPr="00691C95">
        <w:rPr>
          <w:rFonts w:ascii="Times New Roman" w:eastAsia="Times New Roman" w:hAnsi="Times New Roman" w:cs="Times New Roman"/>
          <w:b/>
          <w:bCs/>
          <w:sz w:val="24"/>
          <w:szCs w:val="24"/>
          <w:lang w:eastAsia="es-ES"/>
        </w:rPr>
        <w:t>Nwiki</w:t>
      </w:r>
      <w:proofErr w:type="spellEnd"/>
      <w:r w:rsidRPr="00691C95">
        <w:rPr>
          <w:rFonts w:ascii="Times New Roman" w:eastAsia="Times New Roman" w:hAnsi="Times New Roman" w:cs="Times New Roman"/>
          <w:sz w:val="24"/>
          <w:szCs w:val="24"/>
          <w:lang w:eastAsia="es-ES"/>
        </w:rPr>
        <w:t>:  Mostrará una barra igual a la presentada en Creole.</w:t>
      </w:r>
    </w:p>
    <w:p w:rsidR="00ED7E70" w:rsidRDefault="00117B8D" w:rsidP="00ED7E70">
      <w:pPr>
        <w:spacing w:before="100" w:beforeAutospacing="1" w:after="100" w:afterAutospacing="1" w:line="240" w:lineRule="auto"/>
        <w:ind w:left="360"/>
        <w:jc w:val="both"/>
        <w:outlineLvl w:val="2"/>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pict>
          <v:shapetype id="_x0000_t32" coordsize="21600,21600" o:spt="32" o:oned="t" path="m,l21600,21600e" filled="f">
            <v:path arrowok="t" fillok="f" o:connecttype="none"/>
            <o:lock v:ext="edit" shapetype="t"/>
          </v:shapetype>
          <v:shape id="_x0000_s1105" type="#_x0000_t32" style="position:absolute;left:0;text-align:left;margin-left:173.7pt;margin-top:14.4pt;width:25.5pt;height:154.5pt;flip:x y;z-index:251664384" o:connectortype="straight" strokecolor="red">
            <v:stroke endarrow="block"/>
          </v:shape>
        </w:pict>
      </w:r>
      <w:r w:rsidR="00ED7E70" w:rsidRPr="00ED7E70">
        <w:rPr>
          <w:rFonts w:ascii="Times New Roman" w:eastAsia="Times New Roman" w:hAnsi="Times New Roman" w:cs="Times New Roman"/>
          <w:sz w:val="24"/>
          <w:szCs w:val="24"/>
          <w:lang w:eastAsia="es-ES"/>
        </w:rPr>
        <w:t>Si luego tildamos la casilla Forzar formato el estudiante no tendrá opción de elegir el editor sino que deberá utilizar el seleccionado por nosotros en esta configuración.</w:t>
      </w:r>
      <w:r w:rsidR="00ED7E70" w:rsidRPr="00ED7E70">
        <w:rPr>
          <w:rFonts w:ascii="Times New Roman" w:eastAsia="Times New Roman" w:hAnsi="Times New Roman" w:cs="Times New Roman"/>
          <w:sz w:val="24"/>
          <w:szCs w:val="24"/>
          <w:lang w:eastAsia="es-ES"/>
        </w:rPr>
        <w:br/>
        <w:t>En caso de no tildarla el estudiante lo podrá s</w:t>
      </w:r>
      <w:r w:rsidR="00ED7E70" w:rsidRPr="00ED7E70">
        <w:rPr>
          <w:rFonts w:ascii="Times New Roman" w:eastAsia="Times New Roman" w:hAnsi="Times New Roman" w:cs="Times New Roman"/>
          <w:color w:val="333333"/>
          <w:sz w:val="24"/>
          <w:szCs w:val="24"/>
          <w:lang w:eastAsia="es-ES"/>
        </w:rPr>
        <w:t>eleccionar al comenzar a trabajar en la página inicial</w:t>
      </w:r>
      <w:r w:rsidR="00ED7E70" w:rsidRPr="00ED7E70">
        <w:rPr>
          <w:rFonts w:ascii="Times New Roman" w:eastAsia="Times New Roman" w:hAnsi="Times New Roman" w:cs="Times New Roman"/>
          <w:sz w:val="24"/>
          <w:szCs w:val="24"/>
          <w:lang w:eastAsia="es-ES"/>
        </w:rPr>
        <w:t>.</w:t>
      </w:r>
    </w:p>
    <w:p w:rsidR="00ED7E70" w:rsidRPr="00ED7E70" w:rsidRDefault="00ED7E70" w:rsidP="00ED7E70">
      <w:pPr>
        <w:spacing w:before="100" w:beforeAutospacing="1" w:after="100" w:afterAutospacing="1" w:line="240" w:lineRule="auto"/>
        <w:ind w:left="360"/>
        <w:jc w:val="center"/>
        <w:outlineLvl w:val="2"/>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3998412" cy="1552575"/>
            <wp:effectExtent l="19050" t="0" r="2088"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l="10053" t="27586" r="56790" b="49530"/>
                    <a:stretch>
                      <a:fillRect/>
                    </a:stretch>
                  </pic:blipFill>
                  <pic:spPr bwMode="auto">
                    <a:xfrm>
                      <a:off x="0" y="0"/>
                      <a:ext cx="3998412" cy="1552575"/>
                    </a:xfrm>
                    <a:prstGeom prst="rect">
                      <a:avLst/>
                    </a:prstGeom>
                    <a:noFill/>
                    <a:ln w="9525">
                      <a:noFill/>
                      <a:miter lim="800000"/>
                      <a:headEnd/>
                      <a:tailEnd/>
                    </a:ln>
                  </pic:spPr>
                </pic:pic>
              </a:graphicData>
            </a:graphic>
          </wp:inline>
        </w:drawing>
      </w:r>
    </w:p>
    <w:p w:rsidR="00C5450B" w:rsidRPr="00D243CA" w:rsidRDefault="00C5450B" w:rsidP="00C5450B">
      <w:pPr>
        <w:pStyle w:val="NormalWeb"/>
        <w:jc w:val="both"/>
        <w:rPr>
          <w:color w:val="76923C" w:themeColor="accent3" w:themeShade="BF"/>
          <w:sz w:val="28"/>
          <w:szCs w:val="28"/>
        </w:rPr>
      </w:pPr>
    </w:p>
    <w:p w:rsidR="00D243CA" w:rsidRPr="00D243CA" w:rsidRDefault="00D243CA" w:rsidP="00D243CA">
      <w:pPr>
        <w:pStyle w:val="Ttulo4"/>
        <w:jc w:val="both"/>
        <w:rPr>
          <w:rFonts w:ascii="Times New Roman" w:hAnsi="Times New Roman" w:cs="Times New Roman"/>
          <w:i w:val="0"/>
          <w:color w:val="76923C" w:themeColor="accent3" w:themeShade="BF"/>
          <w:sz w:val="28"/>
          <w:szCs w:val="28"/>
        </w:rPr>
      </w:pPr>
      <w:r w:rsidRPr="00D243CA">
        <w:rPr>
          <w:rFonts w:ascii="Times New Roman" w:hAnsi="Times New Roman" w:cs="Times New Roman"/>
          <w:i w:val="0"/>
          <w:color w:val="76923C" w:themeColor="accent3" w:themeShade="BF"/>
          <w:sz w:val="28"/>
          <w:szCs w:val="28"/>
        </w:rPr>
        <w:t>Ajustes comunes del módulo y Restricciones de acceso</w:t>
      </w:r>
    </w:p>
    <w:p w:rsidR="00D243CA" w:rsidRPr="00D857E7" w:rsidRDefault="00D243CA" w:rsidP="00D243CA">
      <w:pPr>
        <w:pStyle w:val="NormalWeb"/>
        <w:jc w:val="both"/>
      </w:pPr>
      <w:r w:rsidRPr="00D243CA">
        <w:t>Estas configuraciones tienen las mismas opciones que hemos visto en los recursos ya trabajados.</w:t>
      </w:r>
      <w:r w:rsidRPr="00D243CA">
        <w:br/>
      </w:r>
      <w:r>
        <w:br/>
      </w:r>
      <w:r w:rsidRPr="00D857E7">
        <w:t xml:space="preserve">En este espacio tenemos en primer lugar la opción de poner la actividad </w:t>
      </w:r>
      <w:r w:rsidRPr="003E0285">
        <w:rPr>
          <w:b/>
          <w:iCs/>
        </w:rPr>
        <w:t>Visible</w:t>
      </w:r>
      <w:r w:rsidRPr="00185D52">
        <w:rPr>
          <w:b/>
          <w:color w:val="76923C" w:themeColor="accent3" w:themeShade="BF"/>
        </w:rPr>
        <w:t xml:space="preserve"> </w:t>
      </w:r>
      <w:r w:rsidRPr="00D857E7">
        <w:t xml:space="preserve">y disponible para los estudiantes o no. Seleccionamos </w:t>
      </w:r>
      <w:r w:rsidRPr="00D857E7">
        <w:rPr>
          <w:i/>
          <w:iCs/>
        </w:rPr>
        <w:t>Mostrar</w:t>
      </w:r>
      <w:r w:rsidRPr="00D857E7">
        <w:t xml:space="preserve"> para que los estudiantes puedan verla u </w:t>
      </w:r>
      <w:r w:rsidRPr="00D857E7">
        <w:rPr>
          <w:i/>
          <w:iCs/>
        </w:rPr>
        <w:t>Ocultar</w:t>
      </w:r>
      <w:r w:rsidRPr="00D857E7">
        <w:t xml:space="preserve"> para que no. Esto va a estar también subordinado a otros puntos de la configuración, tales como fechas o restricciones de acceso.</w:t>
      </w:r>
    </w:p>
    <w:p w:rsidR="00D243CA" w:rsidRDefault="00D243CA" w:rsidP="00D243CA">
      <w:pPr>
        <w:pStyle w:val="Prrafodelista"/>
        <w:ind w:left="0"/>
        <w:jc w:val="both"/>
      </w:pPr>
    </w:p>
    <w:p w:rsidR="00D243CA" w:rsidRDefault="00D243CA" w:rsidP="00D243CA">
      <w:pPr>
        <w:pStyle w:val="Prrafodelista"/>
        <w:ind w:left="0"/>
        <w:jc w:val="center"/>
      </w:pPr>
      <w:r>
        <w:rPr>
          <w:noProof/>
          <w:lang w:val="es-419" w:eastAsia="es-419"/>
        </w:rPr>
        <w:drawing>
          <wp:inline distT="0" distB="0" distL="0" distR="0">
            <wp:extent cx="4089400" cy="1466850"/>
            <wp:effectExtent l="19050" t="0" r="6350" b="0"/>
            <wp:docPr id="1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10053" t="27273" r="57496" b="52037"/>
                    <a:stretch>
                      <a:fillRect/>
                    </a:stretch>
                  </pic:blipFill>
                  <pic:spPr bwMode="auto">
                    <a:xfrm>
                      <a:off x="0" y="0"/>
                      <a:ext cx="4089400" cy="1466850"/>
                    </a:xfrm>
                    <a:prstGeom prst="rect">
                      <a:avLst/>
                    </a:prstGeom>
                    <a:noFill/>
                    <a:ln w="9525">
                      <a:noFill/>
                      <a:miter lim="800000"/>
                      <a:headEnd/>
                      <a:tailEnd/>
                    </a:ln>
                  </pic:spPr>
                </pic:pic>
              </a:graphicData>
            </a:graphic>
          </wp:inline>
        </w:drawing>
      </w:r>
    </w:p>
    <w:p w:rsidR="00D243CA" w:rsidRDefault="00D243CA" w:rsidP="00D243CA">
      <w:pPr>
        <w:pStyle w:val="Prrafodelista"/>
        <w:ind w:left="0"/>
        <w:jc w:val="both"/>
      </w:pPr>
    </w:p>
    <w:p w:rsidR="00D243CA" w:rsidRDefault="00D243CA" w:rsidP="00D243CA">
      <w:pPr>
        <w:pStyle w:val="Prrafodelista"/>
        <w:ind w:left="0"/>
        <w:jc w:val="both"/>
        <w:rPr>
          <w:rFonts w:ascii="Times New Roman" w:hAnsi="Times New Roman" w:cs="Times New Roman"/>
          <w:sz w:val="24"/>
          <w:szCs w:val="24"/>
        </w:rPr>
      </w:pPr>
      <w:proofErr w:type="spellStart"/>
      <w:r>
        <w:rPr>
          <w:rFonts w:ascii="Times New Roman" w:hAnsi="Times New Roman" w:cs="Times New Roman"/>
          <w:sz w:val="24"/>
          <w:szCs w:val="24"/>
        </w:rPr>
        <w:t>Tambien</w:t>
      </w:r>
      <w:proofErr w:type="spellEnd"/>
      <w:r>
        <w:rPr>
          <w:rFonts w:ascii="Times New Roman" w:hAnsi="Times New Roman" w:cs="Times New Roman"/>
          <w:sz w:val="24"/>
          <w:szCs w:val="24"/>
        </w:rPr>
        <w:t xml:space="preserve"> podemos configurar grupos y agrupamientos (Ver </w:t>
      </w:r>
      <w:proofErr w:type="spellStart"/>
      <w:r>
        <w:rPr>
          <w:rFonts w:ascii="Times New Roman" w:hAnsi="Times New Roman" w:cs="Times New Roman"/>
          <w:sz w:val="24"/>
          <w:szCs w:val="24"/>
        </w:rPr>
        <w:t>estosa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modulos</w:t>
      </w:r>
      <w:proofErr w:type="spellEnd"/>
      <w:r>
        <w:rPr>
          <w:rFonts w:ascii="Times New Roman" w:hAnsi="Times New Roman" w:cs="Times New Roman"/>
          <w:sz w:val="24"/>
          <w:szCs w:val="24"/>
        </w:rPr>
        <w:t xml:space="preserve"> para configurar) </w:t>
      </w:r>
    </w:p>
    <w:p w:rsidR="00D243CA" w:rsidRPr="00710276" w:rsidRDefault="00D243CA" w:rsidP="00D243CA">
      <w:pPr>
        <w:pStyle w:val="Prrafodelista"/>
        <w:ind w:left="0"/>
        <w:jc w:val="both"/>
        <w:rPr>
          <w:rFonts w:ascii="Times New Roman" w:hAnsi="Times New Roman" w:cs="Times New Roman"/>
          <w:sz w:val="24"/>
          <w:szCs w:val="24"/>
        </w:rPr>
      </w:pPr>
    </w:p>
    <w:p w:rsidR="00D243CA" w:rsidRDefault="00D243CA" w:rsidP="00D243CA">
      <w:pPr>
        <w:pStyle w:val="Prrafodelista"/>
        <w:ind w:left="0"/>
        <w:jc w:val="both"/>
        <w:rPr>
          <w:rFonts w:ascii="Times New Roman" w:hAnsi="Times New Roman" w:cs="Times New Roman"/>
          <w:b/>
          <w:sz w:val="24"/>
          <w:szCs w:val="24"/>
        </w:rPr>
      </w:pPr>
      <w:r w:rsidRPr="00710276">
        <w:rPr>
          <w:rFonts w:ascii="Times New Roman" w:hAnsi="Times New Roman" w:cs="Times New Roman"/>
          <w:sz w:val="24"/>
          <w:szCs w:val="24"/>
        </w:rPr>
        <w:t xml:space="preserve">Luego hacemos clic en </w:t>
      </w:r>
      <w:r w:rsidRPr="00710276">
        <w:rPr>
          <w:rFonts w:ascii="Times New Roman" w:hAnsi="Times New Roman" w:cs="Times New Roman"/>
          <w:b/>
          <w:sz w:val="24"/>
          <w:szCs w:val="24"/>
        </w:rPr>
        <w:t>Guardar cambios</w:t>
      </w:r>
      <w:r w:rsidRPr="00710276">
        <w:rPr>
          <w:rFonts w:ascii="Times New Roman" w:hAnsi="Times New Roman" w:cs="Times New Roman"/>
          <w:sz w:val="24"/>
          <w:szCs w:val="24"/>
        </w:rPr>
        <w:t xml:space="preserve"> </w:t>
      </w:r>
      <w:r w:rsidRPr="00710276">
        <w:rPr>
          <w:rFonts w:ascii="Times New Roman" w:hAnsi="Times New Roman" w:cs="Times New Roman"/>
          <w:b/>
          <w:sz w:val="24"/>
          <w:szCs w:val="24"/>
        </w:rPr>
        <w:t>y regresar al curso</w:t>
      </w:r>
      <w:r w:rsidRPr="00710276">
        <w:rPr>
          <w:rFonts w:ascii="Times New Roman" w:hAnsi="Times New Roman" w:cs="Times New Roman"/>
          <w:sz w:val="24"/>
          <w:szCs w:val="24"/>
        </w:rPr>
        <w:t xml:space="preserve"> o </w:t>
      </w:r>
      <w:r w:rsidRPr="00710276">
        <w:rPr>
          <w:rFonts w:ascii="Times New Roman" w:hAnsi="Times New Roman" w:cs="Times New Roman"/>
          <w:b/>
          <w:sz w:val="24"/>
          <w:szCs w:val="24"/>
        </w:rPr>
        <w:t xml:space="preserve">guardar cambios y mostrar. </w:t>
      </w:r>
    </w:p>
    <w:p w:rsidR="00D243CA" w:rsidRDefault="00D243CA" w:rsidP="00D243CA">
      <w:pPr>
        <w:pStyle w:val="Prrafodelista"/>
        <w:ind w:left="0"/>
        <w:jc w:val="both"/>
        <w:rPr>
          <w:rFonts w:ascii="Times New Roman" w:hAnsi="Times New Roman" w:cs="Times New Roman"/>
          <w:b/>
          <w:sz w:val="24"/>
          <w:szCs w:val="24"/>
        </w:rPr>
      </w:pPr>
    </w:p>
    <w:p w:rsidR="00D243CA" w:rsidRDefault="00F35BC3" w:rsidP="00B077A3">
      <w:pPr>
        <w:pStyle w:val="Prrafodelista"/>
        <w:ind w:left="0"/>
        <w:jc w:val="center"/>
        <w:rPr>
          <w:rFonts w:ascii="Times New Roman" w:eastAsia="Times New Roman" w:hAnsi="Times New Roman" w:cs="Times New Roman"/>
          <w:sz w:val="24"/>
          <w:szCs w:val="24"/>
          <w:lang w:eastAsia="es-ES"/>
        </w:rPr>
      </w:pPr>
      <w:r w:rsidRPr="00691C95">
        <w:rPr>
          <w:rFonts w:ascii="Times New Roman" w:eastAsia="Times New Roman" w:hAnsi="Times New Roman" w:cs="Times New Roman"/>
          <w:sz w:val="24"/>
          <w:szCs w:val="24"/>
          <w:lang w:eastAsia="es-ES"/>
        </w:rPr>
        <w:lastRenderedPageBreak/>
        <w:t>Una vez que guardamos la configuración nos pedirá la creación de la primera página.</w:t>
      </w:r>
      <w:r w:rsidRPr="00691C95">
        <w:rPr>
          <w:rFonts w:ascii="Times New Roman" w:eastAsia="Times New Roman" w:hAnsi="Times New Roman" w:cs="Times New Roman"/>
          <w:sz w:val="24"/>
          <w:szCs w:val="24"/>
          <w:lang w:eastAsia="es-ES"/>
        </w:rPr>
        <w:br/>
      </w:r>
      <w:r w:rsidRPr="00691C95">
        <w:rPr>
          <w:rFonts w:ascii="Times New Roman" w:eastAsia="Times New Roman" w:hAnsi="Times New Roman" w:cs="Times New Roman"/>
          <w:sz w:val="24"/>
          <w:szCs w:val="24"/>
          <w:lang w:eastAsia="es-ES"/>
        </w:rPr>
        <w:br/>
      </w:r>
      <w:r w:rsidR="00B077A3">
        <w:rPr>
          <w:rFonts w:ascii="Times New Roman" w:hAnsi="Times New Roman" w:cs="Times New Roman"/>
          <w:b/>
          <w:noProof/>
          <w:sz w:val="24"/>
          <w:szCs w:val="24"/>
          <w:lang w:val="es-419" w:eastAsia="es-419"/>
        </w:rPr>
        <w:drawing>
          <wp:inline distT="0" distB="0" distL="0" distR="0">
            <wp:extent cx="3200400" cy="2690191"/>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srcRect l="8818" t="24451" r="54674" b="21003"/>
                    <a:stretch>
                      <a:fillRect/>
                    </a:stretch>
                  </pic:blipFill>
                  <pic:spPr bwMode="auto">
                    <a:xfrm>
                      <a:off x="0" y="0"/>
                      <a:ext cx="3200400" cy="2690191"/>
                    </a:xfrm>
                    <a:prstGeom prst="rect">
                      <a:avLst/>
                    </a:prstGeom>
                    <a:noFill/>
                    <a:ln w="9525">
                      <a:noFill/>
                      <a:miter lim="800000"/>
                      <a:headEnd/>
                      <a:tailEnd/>
                    </a:ln>
                  </pic:spPr>
                </pic:pic>
              </a:graphicData>
            </a:graphic>
          </wp:inline>
        </w:drawing>
      </w:r>
    </w:p>
    <w:p w:rsidR="00B077A3" w:rsidRDefault="00B077A3" w:rsidP="00B077A3">
      <w:pPr>
        <w:pStyle w:val="Prrafodelista"/>
        <w:ind w:left="0"/>
        <w:jc w:val="both"/>
        <w:rPr>
          <w:rFonts w:ascii="Times New Roman" w:eastAsia="Times New Roman" w:hAnsi="Times New Roman" w:cs="Times New Roman"/>
          <w:sz w:val="24"/>
          <w:szCs w:val="24"/>
          <w:lang w:eastAsia="es-ES"/>
        </w:rPr>
      </w:pPr>
    </w:p>
    <w:p w:rsidR="00B077A3" w:rsidRDefault="00B077A3" w:rsidP="00B077A3">
      <w:pPr>
        <w:spacing w:before="100" w:beforeAutospacing="1" w:after="100" w:afterAutospacing="1" w:line="240" w:lineRule="auto"/>
        <w:jc w:val="both"/>
        <w:outlineLvl w:val="2"/>
        <w:rPr>
          <w:rFonts w:ascii="Times New Roman" w:hAnsi="Times New Roman" w:cs="Times New Roman"/>
          <w:sz w:val="24"/>
          <w:szCs w:val="24"/>
        </w:rPr>
      </w:pPr>
      <w:r>
        <w:t>El título de esta primera págin</w:t>
      </w:r>
      <w:r>
        <w:rPr>
          <w:color w:val="333333"/>
        </w:rPr>
        <w:t>a NO se</w:t>
      </w:r>
      <w:r>
        <w:t xml:space="preserve"> podrá modificar ya que es el que estipulamos en la </w:t>
      </w:r>
      <w:r w:rsidRPr="00B077A3">
        <w:rPr>
          <w:rFonts w:ascii="Times New Roman" w:hAnsi="Times New Roman" w:cs="Times New Roman"/>
          <w:sz w:val="24"/>
          <w:szCs w:val="24"/>
        </w:rPr>
        <w:t>configuración de la wiki, en el espacio de configuración general.</w:t>
      </w:r>
    </w:p>
    <w:p w:rsidR="00B077A3" w:rsidRDefault="00B077A3" w:rsidP="00B077A3">
      <w:pPr>
        <w:spacing w:before="100" w:beforeAutospacing="1" w:after="100" w:afterAutospacing="1" w:line="240" w:lineRule="auto"/>
        <w:jc w:val="both"/>
        <w:outlineLvl w:val="2"/>
        <w:rPr>
          <w:rFonts w:ascii="Times New Roman" w:hAnsi="Times New Roman" w:cs="Times New Roman"/>
          <w:sz w:val="24"/>
          <w:szCs w:val="24"/>
        </w:rPr>
      </w:pPr>
      <w:r w:rsidRPr="00B077A3">
        <w:rPr>
          <w:rFonts w:ascii="Times New Roman" w:hAnsi="Times New Roman" w:cs="Times New Roman"/>
          <w:sz w:val="24"/>
          <w:szCs w:val="24"/>
        </w:rPr>
        <w:t xml:space="preserve">Luego tendremos las opciones de Formato para selección tal como las mencionamos anteriormente, siempre y cuando no hayamos tildado la casilla de </w:t>
      </w:r>
      <w:r w:rsidRPr="00B077A3">
        <w:rPr>
          <w:rStyle w:val="nfasis"/>
          <w:rFonts w:ascii="Times New Roman" w:hAnsi="Times New Roman" w:cs="Times New Roman"/>
          <w:sz w:val="24"/>
          <w:szCs w:val="24"/>
        </w:rPr>
        <w:t>Forzar formato</w:t>
      </w:r>
      <w:r w:rsidRPr="00B077A3">
        <w:rPr>
          <w:rFonts w:ascii="Times New Roman" w:hAnsi="Times New Roman" w:cs="Times New Roman"/>
          <w:sz w:val="24"/>
          <w:szCs w:val="24"/>
        </w:rPr>
        <w:t>.</w:t>
      </w:r>
    </w:p>
    <w:p w:rsidR="00B077A3" w:rsidRDefault="00B077A3" w:rsidP="00B077A3">
      <w:pPr>
        <w:spacing w:before="100" w:beforeAutospacing="1" w:after="100" w:afterAutospacing="1" w:line="240" w:lineRule="auto"/>
        <w:jc w:val="both"/>
        <w:outlineLvl w:val="2"/>
        <w:rPr>
          <w:rFonts w:ascii="Times New Roman" w:hAnsi="Times New Roman" w:cs="Times New Roman"/>
          <w:sz w:val="24"/>
          <w:szCs w:val="24"/>
        </w:rPr>
      </w:pPr>
      <w:r w:rsidRPr="00B077A3">
        <w:rPr>
          <w:rFonts w:ascii="Times New Roman" w:hAnsi="Times New Roman" w:cs="Times New Roman"/>
          <w:sz w:val="24"/>
          <w:szCs w:val="24"/>
        </w:rPr>
        <w:t>La aparición del Menú desplegable con los Grupos va a depender de la configuración que hayamos establecido, si pusimos NO hay grupos no nos mostrará el menú desplegable con los grupos posibles.</w:t>
      </w:r>
    </w:p>
    <w:p w:rsidR="00886B17" w:rsidRDefault="00886B17" w:rsidP="00B077A3">
      <w:pPr>
        <w:spacing w:before="100" w:beforeAutospacing="1" w:after="100" w:afterAutospacing="1" w:line="240" w:lineRule="auto"/>
        <w:jc w:val="both"/>
        <w:outlineLvl w:val="2"/>
        <w:rPr>
          <w:rFonts w:ascii="Times New Roman" w:hAnsi="Times New Roman" w:cs="Times New Roman"/>
          <w:sz w:val="24"/>
          <w:szCs w:val="24"/>
        </w:rPr>
      </w:pPr>
    </w:p>
    <w:p w:rsidR="00B077A3" w:rsidRPr="00B077A3" w:rsidRDefault="00B077A3" w:rsidP="00B077A3">
      <w:pPr>
        <w:pStyle w:val="Ttulo4"/>
        <w:jc w:val="both"/>
        <w:rPr>
          <w:rFonts w:ascii="Times New Roman" w:hAnsi="Times New Roman" w:cs="Times New Roman"/>
          <w:i w:val="0"/>
          <w:color w:val="76923C" w:themeColor="accent3" w:themeShade="BF"/>
          <w:sz w:val="28"/>
          <w:szCs w:val="28"/>
        </w:rPr>
      </w:pPr>
      <w:r w:rsidRPr="00B077A3">
        <w:rPr>
          <w:rFonts w:ascii="Times New Roman" w:hAnsi="Times New Roman" w:cs="Times New Roman"/>
          <w:i w:val="0"/>
          <w:color w:val="76923C" w:themeColor="accent3" w:themeShade="BF"/>
          <w:sz w:val="28"/>
          <w:szCs w:val="28"/>
        </w:rPr>
        <w:t>Agregando y editando las páginas</w:t>
      </w:r>
    </w:p>
    <w:p w:rsidR="00B077A3" w:rsidRPr="00B077A3" w:rsidRDefault="00B077A3" w:rsidP="00B077A3">
      <w:pPr>
        <w:pStyle w:val="NormalWeb"/>
        <w:jc w:val="both"/>
      </w:pPr>
      <w:r w:rsidRPr="00B077A3">
        <w:t>Primero se debe crear la página inic</w:t>
      </w:r>
      <w:r w:rsidRPr="00B077A3">
        <w:rPr>
          <w:color w:val="333333"/>
        </w:rPr>
        <w:t>ial, es decir a la que le</w:t>
      </w:r>
      <w:r w:rsidRPr="00B077A3">
        <w:t xml:space="preserve"> pusimos el nombre en la configuración General del recurso.</w:t>
      </w:r>
      <w:r>
        <w:t xml:space="preserve"> </w:t>
      </w:r>
      <w:r w:rsidRPr="00B077A3">
        <w:t>Esta página inicial es la que luego contendrá todos los enlaces a las páginas que se agreguen.</w:t>
      </w:r>
    </w:p>
    <w:p w:rsidR="00B077A3" w:rsidRPr="00B077A3" w:rsidRDefault="00B077A3" w:rsidP="00B077A3">
      <w:pPr>
        <w:pStyle w:val="NormalWeb"/>
        <w:jc w:val="both"/>
      </w:pPr>
      <w:r w:rsidRPr="00B077A3">
        <w:t xml:space="preserve">Para agregar una nueva página debemos ir a </w:t>
      </w:r>
      <w:r w:rsidRPr="00886B17">
        <w:rPr>
          <w:rStyle w:val="nfasis"/>
          <w:b/>
        </w:rPr>
        <w:t>Editar</w:t>
      </w:r>
      <w:r w:rsidRPr="00886B17">
        <w:rPr>
          <w:b/>
        </w:rPr>
        <w:t xml:space="preserve"> </w:t>
      </w:r>
      <w:r w:rsidRPr="00B077A3">
        <w:t xml:space="preserve">y poner el nombre de esta página nueva a agregar, </w:t>
      </w:r>
      <w:r w:rsidRPr="00886B17">
        <w:rPr>
          <w:b/>
        </w:rPr>
        <w:t xml:space="preserve">entre [[corchetes]] </w:t>
      </w:r>
      <w:r w:rsidRPr="00886B17">
        <w:rPr>
          <w:b/>
          <w:color w:val="333333"/>
        </w:rPr>
        <w:t>dobles.</w:t>
      </w:r>
    </w:p>
    <w:p w:rsidR="00B077A3" w:rsidRPr="00B077A3" w:rsidRDefault="00B077A3" w:rsidP="00B077A3">
      <w:pPr>
        <w:pStyle w:val="NormalWeb"/>
        <w:jc w:val="both"/>
      </w:pPr>
      <w:r w:rsidRPr="00B077A3">
        <w:t>Por ejemplo, si la primera página se va a llamar “</w:t>
      </w:r>
      <w:r w:rsidRPr="00B077A3">
        <w:rPr>
          <w:rStyle w:val="nfasis"/>
        </w:rPr>
        <w:t>wiki colaborativa</w:t>
      </w:r>
      <w:r w:rsidRPr="00B077A3">
        <w:t>”, debemos poner en la página inicial [[wiki colaborativa]]</w:t>
      </w:r>
    </w:p>
    <w:p w:rsidR="00B077A3" w:rsidRPr="00B077A3" w:rsidRDefault="00B077A3" w:rsidP="00B077A3">
      <w:pPr>
        <w:pStyle w:val="NormalWeb"/>
        <w:jc w:val="both"/>
      </w:pPr>
      <w:r w:rsidRPr="00B077A3">
        <w:t xml:space="preserve">De esta forma cuando ponemos </w:t>
      </w:r>
      <w:r w:rsidRPr="00886B17">
        <w:rPr>
          <w:rStyle w:val="nfasis"/>
          <w:b/>
        </w:rPr>
        <w:t>Guardar</w:t>
      </w:r>
      <w:r w:rsidRPr="00886B17">
        <w:rPr>
          <w:b/>
        </w:rPr>
        <w:t xml:space="preserve"> </w:t>
      </w:r>
      <w:r w:rsidRPr="00B077A3">
        <w:t>nos mostrará este nombre que pusimos en rojo y con un enlace generado.</w:t>
      </w:r>
    </w:p>
    <w:p w:rsidR="00B077A3" w:rsidRPr="00B077A3" w:rsidRDefault="00117B8D" w:rsidP="00B077A3">
      <w:pPr>
        <w:spacing w:before="100" w:beforeAutospacing="1" w:after="100" w:afterAutospacing="1" w:line="240" w:lineRule="auto"/>
        <w:jc w:val="both"/>
        <w:outlineLvl w:val="2"/>
        <w:rPr>
          <w:rFonts w:ascii="Times New Roman" w:hAnsi="Times New Roman" w:cs="Times New Roman"/>
          <w:sz w:val="24"/>
          <w:szCs w:val="24"/>
        </w:rPr>
      </w:pPr>
      <w:r>
        <w:rPr>
          <w:rFonts w:ascii="Times New Roman" w:hAnsi="Times New Roman" w:cs="Times New Roman"/>
          <w:noProof/>
          <w:sz w:val="24"/>
          <w:szCs w:val="24"/>
          <w:lang w:eastAsia="es-ES"/>
        </w:rPr>
        <w:lastRenderedPageBreak/>
        <w:pict>
          <v:rect id="_x0000_s1107" style="position:absolute;left:0;text-align:left;margin-left:32.7pt;margin-top:-4.35pt;width:37.5pt;height:39.75pt;z-index:251666432" filled="f" strokecolor="red"/>
        </w:pict>
      </w:r>
      <w:r>
        <w:rPr>
          <w:rFonts w:ascii="Times New Roman" w:hAnsi="Times New Roman" w:cs="Times New Roman"/>
          <w:noProof/>
          <w:sz w:val="24"/>
          <w:szCs w:val="24"/>
          <w:lang w:eastAsia="es-ES"/>
        </w:rPr>
        <w:pict>
          <v:rect id="_x0000_s1106" style="position:absolute;left:0;text-align:left;margin-left:97.2pt;margin-top:111.9pt;width:80.25pt;height:17.25pt;z-index:251665408" filled="f" strokecolor="red"/>
        </w:pict>
      </w:r>
      <w:r w:rsidR="00886B17">
        <w:rPr>
          <w:rFonts w:ascii="Times New Roman" w:hAnsi="Times New Roman" w:cs="Times New Roman"/>
          <w:noProof/>
          <w:sz w:val="24"/>
          <w:szCs w:val="24"/>
          <w:lang w:val="es-419" w:eastAsia="es-419"/>
        </w:rPr>
        <w:drawing>
          <wp:inline distT="0" distB="0" distL="0" distR="0">
            <wp:extent cx="5192661" cy="1905000"/>
            <wp:effectExtent l="19050" t="0" r="7989"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srcRect l="8642" t="18182" r="31746" b="42947"/>
                    <a:stretch>
                      <a:fillRect/>
                    </a:stretch>
                  </pic:blipFill>
                  <pic:spPr bwMode="auto">
                    <a:xfrm>
                      <a:off x="0" y="0"/>
                      <a:ext cx="5192661" cy="1905000"/>
                    </a:xfrm>
                    <a:prstGeom prst="rect">
                      <a:avLst/>
                    </a:prstGeom>
                    <a:noFill/>
                    <a:ln w="9525">
                      <a:noFill/>
                      <a:miter lim="800000"/>
                      <a:headEnd/>
                      <a:tailEnd/>
                    </a:ln>
                  </pic:spPr>
                </pic:pic>
              </a:graphicData>
            </a:graphic>
          </wp:inline>
        </w:drawing>
      </w:r>
    </w:p>
    <w:p w:rsidR="00B077A3" w:rsidRDefault="00B077A3" w:rsidP="00B077A3">
      <w:pPr>
        <w:pStyle w:val="Prrafodelista"/>
        <w:ind w:left="0"/>
        <w:jc w:val="both"/>
        <w:rPr>
          <w:rFonts w:ascii="Times New Roman" w:hAnsi="Times New Roman" w:cs="Times New Roman"/>
          <w:b/>
          <w:sz w:val="24"/>
          <w:szCs w:val="24"/>
        </w:rPr>
      </w:pPr>
    </w:p>
    <w:p w:rsidR="00886B17" w:rsidRDefault="00117B8D" w:rsidP="00886B17">
      <w:pPr>
        <w:pStyle w:val="NormalWeb"/>
        <w:jc w:val="both"/>
      </w:pPr>
      <w:r>
        <w:rPr>
          <w:noProof/>
        </w:rPr>
        <w:pict>
          <v:shape id="_x0000_s1108" type="#_x0000_t32" style="position:absolute;left:0;text-align:left;margin-left:32.7pt;margin-top:21.8pt;width:288.75pt;height:116.25pt;flip:y;z-index:251667456" o:connectortype="straight" strokecolor="red">
            <v:stroke endarrow="block"/>
          </v:shape>
        </w:pict>
      </w:r>
      <w:r w:rsidR="00886B17">
        <w:t xml:space="preserve">De esta forma cuando ponemos </w:t>
      </w:r>
      <w:r w:rsidR="00886B17" w:rsidRPr="00886B17">
        <w:rPr>
          <w:rStyle w:val="nfasis"/>
          <w:b/>
          <w:i w:val="0"/>
        </w:rPr>
        <w:t>Guardar</w:t>
      </w:r>
      <w:r w:rsidR="00886B17">
        <w:t xml:space="preserve"> nos mostrará este </w:t>
      </w:r>
      <w:r w:rsidR="00886B17" w:rsidRPr="00886B17">
        <w:rPr>
          <w:b/>
          <w:color w:val="FF0000"/>
        </w:rPr>
        <w:t xml:space="preserve">nombre que pusimos en rojo </w:t>
      </w:r>
      <w:r w:rsidR="00886B17">
        <w:t>y con un enlace generado.</w:t>
      </w:r>
    </w:p>
    <w:p w:rsidR="00886B17" w:rsidRDefault="00886B17" w:rsidP="00B077A3">
      <w:pPr>
        <w:pStyle w:val="Prrafodelista"/>
        <w:ind w:left="0"/>
        <w:jc w:val="both"/>
        <w:rPr>
          <w:rFonts w:ascii="Times New Roman" w:hAnsi="Times New Roman" w:cs="Times New Roman"/>
          <w:b/>
          <w:sz w:val="24"/>
          <w:szCs w:val="24"/>
        </w:rPr>
      </w:pPr>
      <w:r>
        <w:rPr>
          <w:rFonts w:ascii="Times New Roman" w:hAnsi="Times New Roman" w:cs="Times New Roman"/>
          <w:b/>
          <w:noProof/>
          <w:sz w:val="24"/>
          <w:szCs w:val="24"/>
          <w:lang w:val="es-419" w:eastAsia="es-419"/>
        </w:rPr>
        <w:drawing>
          <wp:inline distT="0" distB="0" distL="0" distR="0">
            <wp:extent cx="5163911" cy="188595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srcRect l="8818" t="37931" r="30335" b="22571"/>
                    <a:stretch>
                      <a:fillRect/>
                    </a:stretch>
                  </pic:blipFill>
                  <pic:spPr bwMode="auto">
                    <a:xfrm>
                      <a:off x="0" y="0"/>
                      <a:ext cx="5163911" cy="1885950"/>
                    </a:xfrm>
                    <a:prstGeom prst="rect">
                      <a:avLst/>
                    </a:prstGeom>
                    <a:noFill/>
                    <a:ln w="9525">
                      <a:noFill/>
                      <a:miter lim="800000"/>
                      <a:headEnd/>
                      <a:tailEnd/>
                    </a:ln>
                  </pic:spPr>
                </pic:pic>
              </a:graphicData>
            </a:graphic>
          </wp:inline>
        </w:drawing>
      </w:r>
    </w:p>
    <w:p w:rsidR="00886B17" w:rsidRDefault="00886B17" w:rsidP="00886B17">
      <w:pPr>
        <w:spacing w:before="100" w:beforeAutospacing="1" w:after="100" w:afterAutospacing="1" w:line="240" w:lineRule="auto"/>
        <w:jc w:val="center"/>
        <w:outlineLvl w:val="2"/>
        <w:rPr>
          <w:rFonts w:ascii="Times New Roman" w:hAnsi="Times New Roman" w:cs="Times New Roman"/>
          <w:sz w:val="24"/>
          <w:szCs w:val="24"/>
        </w:rPr>
      </w:pPr>
      <w:r w:rsidRPr="00886B17">
        <w:rPr>
          <w:rFonts w:ascii="Times New Roman" w:hAnsi="Times New Roman" w:cs="Times New Roman"/>
          <w:sz w:val="24"/>
          <w:szCs w:val="24"/>
        </w:rPr>
        <w:t>Haciendo clic en</w:t>
      </w:r>
      <w:r w:rsidRPr="00886B17">
        <w:rPr>
          <w:rFonts w:ascii="Times New Roman" w:hAnsi="Times New Roman" w:cs="Times New Roman"/>
          <w:color w:val="333333"/>
          <w:sz w:val="24"/>
          <w:szCs w:val="24"/>
        </w:rPr>
        <w:t xml:space="preserve"> el </w:t>
      </w:r>
      <w:r w:rsidRPr="00886B17">
        <w:rPr>
          <w:rFonts w:ascii="Times New Roman" w:hAnsi="Times New Roman" w:cs="Times New Roman"/>
          <w:sz w:val="24"/>
          <w:szCs w:val="24"/>
        </w:rPr>
        <w:t>nombre nos permitirá agregar la nueva página enlazada allí.</w:t>
      </w:r>
    </w:p>
    <w:p w:rsidR="00886B17" w:rsidRDefault="00E2020B" w:rsidP="00E2020B">
      <w:pPr>
        <w:spacing w:before="100" w:beforeAutospacing="1" w:after="100" w:afterAutospacing="1" w:line="240" w:lineRule="auto"/>
        <w:jc w:val="center"/>
        <w:outlineLvl w:val="2"/>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2886075" cy="1934284"/>
            <wp:effectExtent l="19050" t="0" r="9525" b="0"/>
            <wp:docPr id="20"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srcRect l="9877" t="39498" r="56966" b="21003"/>
                    <a:stretch>
                      <a:fillRect/>
                    </a:stretch>
                  </pic:blipFill>
                  <pic:spPr bwMode="auto">
                    <a:xfrm>
                      <a:off x="0" y="0"/>
                      <a:ext cx="2886075" cy="1934284"/>
                    </a:xfrm>
                    <a:prstGeom prst="rect">
                      <a:avLst/>
                    </a:prstGeom>
                    <a:noFill/>
                    <a:ln w="9525">
                      <a:noFill/>
                      <a:miter lim="800000"/>
                      <a:headEnd/>
                      <a:tailEnd/>
                    </a:ln>
                  </pic:spPr>
                </pic:pic>
              </a:graphicData>
            </a:graphic>
          </wp:inline>
        </w:drawing>
      </w:r>
    </w:p>
    <w:p w:rsidR="00E2020B" w:rsidRDefault="00E2020B" w:rsidP="00E2020B">
      <w:pPr>
        <w:spacing w:before="100" w:beforeAutospacing="1" w:after="100" w:afterAutospacing="1" w:line="240" w:lineRule="auto"/>
        <w:jc w:val="center"/>
        <w:outlineLvl w:val="2"/>
        <w:rPr>
          <w:rFonts w:ascii="Times New Roman" w:hAnsi="Times New Roman" w:cs="Times New Roman"/>
          <w:color w:val="333333"/>
          <w:sz w:val="24"/>
          <w:szCs w:val="24"/>
        </w:rPr>
      </w:pPr>
      <w:r w:rsidRPr="00E2020B">
        <w:rPr>
          <w:rFonts w:ascii="Times New Roman" w:hAnsi="Times New Roman" w:cs="Times New Roman"/>
          <w:color w:val="333333"/>
          <w:sz w:val="24"/>
          <w:szCs w:val="24"/>
        </w:rPr>
        <w:t xml:space="preserve">Al hacer clic en </w:t>
      </w:r>
      <w:r w:rsidRPr="00E2020B">
        <w:rPr>
          <w:rStyle w:val="nfasis"/>
          <w:rFonts w:ascii="Times New Roman" w:hAnsi="Times New Roman" w:cs="Times New Roman"/>
          <w:b/>
          <w:i w:val="0"/>
          <w:color w:val="333333"/>
          <w:sz w:val="24"/>
          <w:szCs w:val="24"/>
        </w:rPr>
        <w:t>Crear Página</w:t>
      </w:r>
      <w:r w:rsidRPr="00E2020B">
        <w:rPr>
          <w:rStyle w:val="nfasis"/>
          <w:rFonts w:ascii="Times New Roman" w:hAnsi="Times New Roman" w:cs="Times New Roman"/>
          <w:color w:val="333333"/>
          <w:sz w:val="24"/>
          <w:szCs w:val="24"/>
        </w:rPr>
        <w:t>,</w:t>
      </w:r>
      <w:r w:rsidRPr="00E2020B">
        <w:rPr>
          <w:rFonts w:ascii="Times New Roman" w:hAnsi="Times New Roman" w:cs="Times New Roman"/>
          <w:color w:val="333333"/>
          <w:sz w:val="24"/>
          <w:szCs w:val="24"/>
        </w:rPr>
        <w:t> ya hemos creado una nueva página en la Wiki.</w:t>
      </w:r>
    </w:p>
    <w:p w:rsidR="00E2020B" w:rsidRDefault="00E2020B" w:rsidP="00E2020B">
      <w:pPr>
        <w:spacing w:before="100" w:beforeAutospacing="1" w:after="100" w:afterAutospacing="1" w:line="240" w:lineRule="auto"/>
        <w:jc w:val="center"/>
        <w:outlineLvl w:val="2"/>
        <w:rPr>
          <w:rFonts w:ascii="Times New Roman" w:hAnsi="Times New Roman" w:cs="Times New Roman"/>
          <w:color w:val="333333"/>
          <w:sz w:val="24"/>
          <w:szCs w:val="24"/>
        </w:rPr>
      </w:pPr>
    </w:p>
    <w:p w:rsidR="00E2020B" w:rsidRDefault="00E2020B" w:rsidP="00E2020B">
      <w:pPr>
        <w:spacing w:before="100" w:beforeAutospacing="1" w:after="100" w:afterAutospacing="1" w:line="240" w:lineRule="auto"/>
        <w:jc w:val="center"/>
        <w:outlineLvl w:val="2"/>
        <w:rPr>
          <w:rFonts w:ascii="Times New Roman" w:hAnsi="Times New Roman" w:cs="Times New Roman"/>
          <w:color w:val="333333"/>
          <w:sz w:val="24"/>
          <w:szCs w:val="24"/>
        </w:rPr>
      </w:pPr>
    </w:p>
    <w:p w:rsidR="00E2020B" w:rsidRPr="00E2020B" w:rsidRDefault="00E2020B" w:rsidP="00E2020B">
      <w:pPr>
        <w:pStyle w:val="Ttulo4"/>
        <w:jc w:val="both"/>
        <w:rPr>
          <w:rFonts w:ascii="Times New Roman" w:hAnsi="Times New Roman" w:cs="Times New Roman"/>
          <w:i w:val="0"/>
          <w:color w:val="76923C" w:themeColor="accent3" w:themeShade="BF"/>
          <w:sz w:val="24"/>
          <w:szCs w:val="24"/>
        </w:rPr>
      </w:pPr>
      <w:r w:rsidRPr="00E2020B">
        <w:rPr>
          <w:rFonts w:ascii="Times New Roman" w:hAnsi="Times New Roman" w:cs="Times New Roman"/>
          <w:i w:val="0"/>
          <w:color w:val="76923C" w:themeColor="accent3" w:themeShade="BF"/>
          <w:sz w:val="24"/>
          <w:szCs w:val="24"/>
        </w:rPr>
        <w:lastRenderedPageBreak/>
        <w:t>Pestañas para el desarrollo de la Wiki</w:t>
      </w:r>
    </w:p>
    <w:p w:rsidR="00E2020B" w:rsidRPr="00E2020B" w:rsidRDefault="00E2020B" w:rsidP="00E2020B">
      <w:pPr>
        <w:pStyle w:val="NormalWeb"/>
        <w:jc w:val="both"/>
      </w:pPr>
      <w:r w:rsidRPr="00E2020B">
        <w:t xml:space="preserve">Una vez </w:t>
      </w:r>
      <w:r w:rsidRPr="00E2020B">
        <w:rPr>
          <w:b/>
        </w:rPr>
        <w:t>creada la Wiki</w:t>
      </w:r>
      <w:r w:rsidRPr="00E2020B">
        <w:t xml:space="preserve"> encontraremos en la parte superior un menú de opciones para el desarrollo de la </w:t>
      </w:r>
      <w:r w:rsidRPr="00E2020B">
        <w:rPr>
          <w:b/>
        </w:rPr>
        <w:t>Wiki</w:t>
      </w:r>
      <w:r w:rsidRPr="00E2020B">
        <w:t>.</w:t>
      </w:r>
    </w:p>
    <w:p w:rsidR="00E2020B" w:rsidRDefault="00E2020B" w:rsidP="00E2020B">
      <w:pPr>
        <w:pStyle w:val="NormalWeb"/>
        <w:jc w:val="both"/>
      </w:pPr>
      <w:r w:rsidRPr="00E2020B">
        <w:t>Como tutores veremos las siguientes pestañas.</w:t>
      </w:r>
    </w:p>
    <w:p w:rsidR="00E2020B" w:rsidRDefault="00E2020B" w:rsidP="00E2020B">
      <w:pPr>
        <w:pStyle w:val="NormalWeb"/>
        <w:jc w:val="center"/>
      </w:pPr>
      <w:r>
        <w:rPr>
          <w:noProof/>
          <w:lang w:val="es-419" w:eastAsia="es-419"/>
        </w:rPr>
        <w:drawing>
          <wp:inline distT="0" distB="0" distL="0" distR="0">
            <wp:extent cx="3590925" cy="892879"/>
            <wp:effectExtent l="19050" t="0" r="9525" b="0"/>
            <wp:docPr id="2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srcRect l="9513" t="38294" r="57895" b="47267"/>
                    <a:stretch>
                      <a:fillRect/>
                    </a:stretch>
                  </pic:blipFill>
                  <pic:spPr bwMode="auto">
                    <a:xfrm>
                      <a:off x="0" y="0"/>
                      <a:ext cx="3590925" cy="892879"/>
                    </a:xfrm>
                    <a:prstGeom prst="rect">
                      <a:avLst/>
                    </a:prstGeom>
                    <a:noFill/>
                    <a:ln w="9525">
                      <a:noFill/>
                      <a:miter lim="800000"/>
                      <a:headEnd/>
                      <a:tailEnd/>
                    </a:ln>
                  </pic:spPr>
                </pic:pic>
              </a:graphicData>
            </a:graphic>
          </wp:inline>
        </w:drawing>
      </w:r>
    </w:p>
    <w:p w:rsidR="00E2020B" w:rsidRDefault="00E2020B" w:rsidP="00E2020B">
      <w:pPr>
        <w:spacing w:before="100" w:beforeAutospacing="1" w:after="100" w:afterAutospacing="1" w:line="240" w:lineRule="auto"/>
        <w:jc w:val="center"/>
        <w:outlineLvl w:val="2"/>
        <w:rPr>
          <w:rFonts w:ascii="Times New Roman" w:hAnsi="Times New Roman" w:cs="Times New Roman"/>
          <w:sz w:val="24"/>
          <w:szCs w:val="24"/>
        </w:rPr>
      </w:pPr>
      <w:r w:rsidRPr="00E2020B">
        <w:rPr>
          <w:rFonts w:ascii="Times New Roman" w:hAnsi="Times New Roman" w:cs="Times New Roman"/>
          <w:sz w:val="24"/>
          <w:szCs w:val="24"/>
        </w:rPr>
        <w:t xml:space="preserve">Y el estudiante verá un formato </w:t>
      </w:r>
      <w:proofErr w:type="gramStart"/>
      <w:r w:rsidRPr="00E2020B">
        <w:rPr>
          <w:rFonts w:ascii="Times New Roman" w:hAnsi="Times New Roman" w:cs="Times New Roman"/>
          <w:sz w:val="24"/>
          <w:szCs w:val="24"/>
        </w:rPr>
        <w:t>igual</w:t>
      </w:r>
      <w:proofErr w:type="gramEnd"/>
      <w:r w:rsidRPr="00E2020B">
        <w:rPr>
          <w:rFonts w:ascii="Times New Roman" w:hAnsi="Times New Roman" w:cs="Times New Roman"/>
          <w:sz w:val="24"/>
          <w:szCs w:val="24"/>
        </w:rPr>
        <w:t xml:space="preserve"> pero sin la pestaña Administración.</w:t>
      </w:r>
    </w:p>
    <w:p w:rsidR="00E2020B" w:rsidRPr="00E2020B" w:rsidRDefault="00E2020B" w:rsidP="00E2020B">
      <w:pPr>
        <w:spacing w:before="100" w:beforeAutospacing="1" w:after="100" w:afterAutospacing="1" w:line="240" w:lineRule="auto"/>
        <w:jc w:val="both"/>
        <w:outlineLvl w:val="2"/>
        <w:rPr>
          <w:rFonts w:ascii="Times New Roman" w:hAnsi="Times New Roman" w:cs="Times New Roman"/>
          <w:b/>
          <w:color w:val="76923C" w:themeColor="accent3" w:themeShade="BF"/>
          <w:sz w:val="28"/>
          <w:szCs w:val="28"/>
        </w:rPr>
      </w:pPr>
    </w:p>
    <w:p w:rsidR="00E2020B" w:rsidRPr="00E2020B" w:rsidRDefault="00E2020B" w:rsidP="00E2020B">
      <w:pPr>
        <w:pStyle w:val="subtitulo"/>
        <w:jc w:val="both"/>
        <w:rPr>
          <w:b/>
          <w:color w:val="76923C" w:themeColor="accent3" w:themeShade="BF"/>
          <w:sz w:val="28"/>
          <w:szCs w:val="28"/>
        </w:rPr>
      </w:pPr>
      <w:r w:rsidRPr="00E2020B">
        <w:rPr>
          <w:b/>
          <w:color w:val="76923C" w:themeColor="accent3" w:themeShade="BF"/>
          <w:sz w:val="28"/>
          <w:szCs w:val="28"/>
        </w:rPr>
        <w:t>Administración</w:t>
      </w:r>
    </w:p>
    <w:p w:rsidR="00E2020B" w:rsidRDefault="00E2020B" w:rsidP="00E2020B">
      <w:pPr>
        <w:pStyle w:val="NormalWeb"/>
        <w:jc w:val="both"/>
      </w:pPr>
      <w:r>
        <w:t xml:space="preserve">Esta pestaña </w:t>
      </w:r>
      <w:r w:rsidRPr="00E2020B">
        <w:rPr>
          <w:b/>
        </w:rPr>
        <w:t>Administración</w:t>
      </w:r>
      <w:r>
        <w:rPr>
          <w:color w:val="333333"/>
        </w:rPr>
        <w:t xml:space="preserve"> nos permite </w:t>
      </w:r>
      <w:r>
        <w:t>eliminar una página o una versión de una página.</w:t>
      </w:r>
    </w:p>
    <w:p w:rsidR="00E2020B" w:rsidRDefault="00E2020B" w:rsidP="00E2020B">
      <w:pPr>
        <w:pStyle w:val="NormalWeb"/>
        <w:jc w:val="both"/>
      </w:pPr>
      <w:r>
        <w:t xml:space="preserve">Seleccionamos en el Menú desplegable lo que deseamos hacer (Eliminar páginas o Eliminar las versiones de la página) y luego tildamos </w:t>
      </w:r>
      <w:r>
        <w:rPr>
          <w:i/>
          <w:iCs/>
        </w:rPr>
        <w:t>Mostrar todo</w:t>
      </w:r>
      <w:r>
        <w:t>.</w:t>
      </w:r>
    </w:p>
    <w:p w:rsidR="00E2020B" w:rsidRDefault="00E2020B" w:rsidP="00E2020B">
      <w:pPr>
        <w:spacing w:before="100" w:beforeAutospacing="1" w:after="100" w:afterAutospacing="1" w:line="240" w:lineRule="auto"/>
        <w:jc w:val="center"/>
        <w:outlineLvl w:val="2"/>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4141042" cy="154305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l="9171" t="38245" r="44444" b="31034"/>
                    <a:stretch>
                      <a:fillRect/>
                    </a:stretch>
                  </pic:blipFill>
                  <pic:spPr bwMode="auto">
                    <a:xfrm>
                      <a:off x="0" y="0"/>
                      <a:ext cx="4141042" cy="1543050"/>
                    </a:xfrm>
                    <a:prstGeom prst="rect">
                      <a:avLst/>
                    </a:prstGeom>
                    <a:noFill/>
                    <a:ln w="9525">
                      <a:noFill/>
                      <a:miter lim="800000"/>
                      <a:headEnd/>
                      <a:tailEnd/>
                    </a:ln>
                  </pic:spPr>
                </pic:pic>
              </a:graphicData>
            </a:graphic>
          </wp:inline>
        </w:drawing>
      </w:r>
    </w:p>
    <w:p w:rsidR="00E2020B" w:rsidRDefault="00E2020B" w:rsidP="00E2020B">
      <w:pPr>
        <w:pStyle w:val="NormalWeb"/>
        <w:jc w:val="both"/>
      </w:pPr>
    </w:p>
    <w:p w:rsidR="00E2020B" w:rsidRDefault="00E2020B" w:rsidP="00E2020B">
      <w:pPr>
        <w:pStyle w:val="NormalWeb"/>
        <w:jc w:val="both"/>
      </w:pPr>
    </w:p>
    <w:p w:rsidR="00E2020B" w:rsidRDefault="00E2020B" w:rsidP="00E2020B">
      <w:pPr>
        <w:pStyle w:val="NormalWeb"/>
        <w:jc w:val="both"/>
      </w:pPr>
    </w:p>
    <w:p w:rsidR="00E2020B" w:rsidRDefault="00E2020B" w:rsidP="00E2020B">
      <w:pPr>
        <w:pStyle w:val="NormalWeb"/>
        <w:jc w:val="both"/>
      </w:pPr>
    </w:p>
    <w:p w:rsidR="00E2020B" w:rsidRDefault="00E2020B" w:rsidP="00E2020B">
      <w:pPr>
        <w:pStyle w:val="NormalWeb"/>
        <w:jc w:val="both"/>
      </w:pPr>
    </w:p>
    <w:p w:rsidR="00E2020B" w:rsidRDefault="00E2020B" w:rsidP="00E2020B">
      <w:pPr>
        <w:pStyle w:val="NormalWeb"/>
        <w:jc w:val="both"/>
      </w:pPr>
    </w:p>
    <w:p w:rsidR="00E2020B" w:rsidRDefault="00E2020B" w:rsidP="00E2020B">
      <w:pPr>
        <w:pStyle w:val="NormalWeb"/>
        <w:jc w:val="both"/>
      </w:pPr>
      <w:r>
        <w:lastRenderedPageBreak/>
        <w:t>Y nos listará todas las páginas de la Wiki.</w:t>
      </w:r>
    </w:p>
    <w:p w:rsidR="00E2020B" w:rsidRDefault="00117B8D" w:rsidP="00E2020B">
      <w:pPr>
        <w:pStyle w:val="NormalWeb"/>
        <w:jc w:val="both"/>
      </w:pPr>
      <w:r>
        <w:rPr>
          <w:noProof/>
        </w:rPr>
        <w:pict>
          <v:shape id="_x0000_s1109" type="#_x0000_t32" style="position:absolute;left:0;text-align:left;margin-left:153.45pt;margin-top:16.6pt;width:36.75pt;height:148.5pt;flip:y;z-index:251668480" o:connectortype="straight" strokecolor="red">
            <v:stroke endarrow="block"/>
          </v:shape>
        </w:pict>
      </w:r>
      <w:r w:rsidR="00E2020B">
        <w:t>Aquí veremos al lado del nombre de la página dos íconos:</w:t>
      </w:r>
    </w:p>
    <w:p w:rsidR="00E2020B" w:rsidRDefault="00E2020B" w:rsidP="00E2020B">
      <w:pPr>
        <w:pStyle w:val="NormalWeb"/>
        <w:jc w:val="both"/>
      </w:pPr>
      <w:r>
        <w:rPr>
          <w:noProof/>
          <w:lang w:val="es-419" w:eastAsia="es-419"/>
        </w:rPr>
        <w:drawing>
          <wp:inline distT="0" distB="0" distL="0" distR="0">
            <wp:extent cx="4276480" cy="196215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cstate="print"/>
                    <a:srcRect l="8995" t="38245" r="46032" b="25078"/>
                    <a:stretch>
                      <a:fillRect/>
                    </a:stretch>
                  </pic:blipFill>
                  <pic:spPr bwMode="auto">
                    <a:xfrm>
                      <a:off x="0" y="0"/>
                      <a:ext cx="4276480" cy="1962150"/>
                    </a:xfrm>
                    <a:prstGeom prst="rect">
                      <a:avLst/>
                    </a:prstGeom>
                    <a:noFill/>
                    <a:ln w="9525">
                      <a:noFill/>
                      <a:miter lim="800000"/>
                      <a:headEnd/>
                      <a:tailEnd/>
                    </a:ln>
                  </pic:spPr>
                </pic:pic>
              </a:graphicData>
            </a:graphic>
          </wp:inline>
        </w:drawing>
      </w:r>
    </w:p>
    <w:p w:rsidR="00E2020B" w:rsidRPr="00E2020B" w:rsidRDefault="00E2020B" w:rsidP="00E2020B">
      <w:pPr>
        <w:spacing w:before="100" w:beforeAutospacing="1" w:after="100" w:afterAutospacing="1" w:line="240" w:lineRule="auto"/>
        <w:jc w:val="center"/>
        <w:outlineLvl w:val="2"/>
        <w:rPr>
          <w:rFonts w:ascii="Times New Roman" w:hAnsi="Times New Roman" w:cs="Times New Roman"/>
          <w:sz w:val="24"/>
          <w:szCs w:val="24"/>
        </w:rPr>
      </w:pPr>
    </w:p>
    <w:p w:rsidR="00DE17A7" w:rsidRPr="00D312B1" w:rsidRDefault="00DE17A7" w:rsidP="00DE17A7">
      <w:pPr>
        <w:numPr>
          <w:ilvl w:val="0"/>
          <w:numId w:val="47"/>
        </w:numPr>
        <w:spacing w:before="100" w:beforeAutospacing="1" w:after="100" w:afterAutospacing="1" w:line="240" w:lineRule="auto"/>
        <w:rPr>
          <w:rFonts w:ascii="Times New Roman" w:eastAsia="Times New Roman" w:hAnsi="Times New Roman" w:cs="Times New Roman"/>
          <w:sz w:val="24"/>
          <w:szCs w:val="24"/>
          <w:lang w:eastAsia="es-ES"/>
        </w:rPr>
      </w:pPr>
      <w:r w:rsidRPr="00D312B1">
        <w:rPr>
          <w:rFonts w:ascii="Times New Roman" w:eastAsia="Times New Roman" w:hAnsi="Times New Roman" w:cs="Times New Roman"/>
          <w:sz w:val="24"/>
          <w:szCs w:val="24"/>
          <w:lang w:eastAsia="es-ES"/>
        </w:rPr>
        <w:t>Con el lápiz editamos la página</w:t>
      </w:r>
    </w:p>
    <w:p w:rsidR="00DE17A7" w:rsidRDefault="00DE17A7" w:rsidP="00DE17A7">
      <w:pPr>
        <w:numPr>
          <w:ilvl w:val="0"/>
          <w:numId w:val="47"/>
        </w:numPr>
        <w:spacing w:before="100" w:beforeAutospacing="1" w:after="100" w:afterAutospacing="1" w:line="240" w:lineRule="auto"/>
        <w:rPr>
          <w:rFonts w:ascii="Times New Roman" w:eastAsia="Times New Roman" w:hAnsi="Times New Roman" w:cs="Times New Roman"/>
          <w:sz w:val="24"/>
          <w:szCs w:val="24"/>
          <w:lang w:eastAsia="es-ES"/>
        </w:rPr>
      </w:pPr>
      <w:r w:rsidRPr="00D312B1">
        <w:rPr>
          <w:rFonts w:ascii="Times New Roman" w:eastAsia="Times New Roman" w:hAnsi="Times New Roman" w:cs="Times New Roman"/>
          <w:sz w:val="24"/>
          <w:szCs w:val="24"/>
          <w:lang w:eastAsia="es-ES"/>
        </w:rPr>
        <w:t>Con la cruz eliminamos la página</w:t>
      </w:r>
    </w:p>
    <w:p w:rsidR="006472B5" w:rsidRDefault="006472B5" w:rsidP="006472B5">
      <w:pPr>
        <w:spacing w:before="100" w:beforeAutospacing="1" w:after="240" w:line="240" w:lineRule="auto"/>
        <w:jc w:val="both"/>
        <w:rPr>
          <w:rFonts w:ascii="Times New Roman" w:eastAsia="Times New Roman" w:hAnsi="Times New Roman" w:cs="Times New Roman"/>
          <w:sz w:val="24"/>
          <w:szCs w:val="24"/>
          <w:lang w:eastAsia="es-ES"/>
        </w:rPr>
      </w:pPr>
      <w:r w:rsidRPr="006472B5">
        <w:rPr>
          <w:rFonts w:ascii="Times New Roman" w:eastAsia="Times New Roman" w:hAnsi="Times New Roman" w:cs="Times New Roman"/>
          <w:sz w:val="24"/>
          <w:szCs w:val="24"/>
          <w:lang w:eastAsia="es-ES"/>
        </w:rPr>
        <w:t xml:space="preserve">Si seleccionamos </w:t>
      </w:r>
      <w:r w:rsidRPr="006472B5">
        <w:rPr>
          <w:rFonts w:ascii="Times New Roman" w:eastAsia="Times New Roman" w:hAnsi="Times New Roman" w:cs="Times New Roman"/>
          <w:b/>
          <w:sz w:val="24"/>
          <w:szCs w:val="24"/>
          <w:lang w:eastAsia="es-ES"/>
        </w:rPr>
        <w:t>eliminar versiones</w:t>
      </w:r>
      <w:r w:rsidRPr="006472B5">
        <w:rPr>
          <w:rFonts w:ascii="Times New Roman" w:eastAsia="Times New Roman" w:hAnsi="Times New Roman" w:cs="Times New Roman"/>
          <w:sz w:val="24"/>
          <w:szCs w:val="24"/>
          <w:lang w:eastAsia="es-ES"/>
        </w:rPr>
        <w:t xml:space="preserve"> nos mostrará un listado de las versiones existentes detallando el autor junto con la fecha y hora.  Esta opción no nos permitirá borrar todas las versiones, con lo cual, esta acción equivaldría a borrar la página entera.</w:t>
      </w:r>
    </w:p>
    <w:p w:rsidR="006472B5" w:rsidRDefault="006472B5" w:rsidP="006472B5">
      <w:pPr>
        <w:spacing w:before="100" w:beforeAutospacing="1" w:after="100" w:afterAutospacing="1" w:line="240" w:lineRule="auto"/>
        <w:jc w:val="both"/>
        <w:rPr>
          <w:rFonts w:ascii="Times New Roman" w:eastAsia="Times New Roman" w:hAnsi="Times New Roman" w:cs="Times New Roman"/>
          <w:b/>
          <w:color w:val="76923C" w:themeColor="accent3" w:themeShade="BF"/>
          <w:sz w:val="24"/>
          <w:szCs w:val="24"/>
          <w:lang w:eastAsia="es-ES"/>
        </w:rPr>
      </w:pPr>
      <w:r w:rsidRPr="006472B5">
        <w:rPr>
          <w:rFonts w:ascii="Times New Roman" w:eastAsia="Times New Roman" w:hAnsi="Times New Roman" w:cs="Times New Roman"/>
          <w:b/>
          <w:color w:val="76923C" w:themeColor="accent3" w:themeShade="BF"/>
          <w:sz w:val="24"/>
          <w:szCs w:val="24"/>
          <w:lang w:eastAsia="es-ES"/>
        </w:rPr>
        <w:t>Ver</w:t>
      </w:r>
    </w:p>
    <w:p w:rsidR="006472B5" w:rsidRPr="006472B5" w:rsidRDefault="006472B5" w:rsidP="006472B5">
      <w:pPr>
        <w:spacing w:before="100" w:beforeAutospacing="1" w:after="100" w:afterAutospacing="1" w:line="240" w:lineRule="auto"/>
        <w:jc w:val="both"/>
        <w:rPr>
          <w:rFonts w:ascii="Times New Roman" w:eastAsia="Times New Roman" w:hAnsi="Times New Roman" w:cs="Times New Roman"/>
          <w:b/>
          <w:color w:val="76923C" w:themeColor="accent3" w:themeShade="BF"/>
          <w:sz w:val="24"/>
          <w:szCs w:val="24"/>
          <w:lang w:eastAsia="es-ES"/>
        </w:rPr>
      </w:pPr>
      <w:r w:rsidRPr="00D312B1">
        <w:rPr>
          <w:rFonts w:ascii="Times New Roman" w:eastAsia="Times New Roman" w:hAnsi="Times New Roman" w:cs="Times New Roman"/>
          <w:sz w:val="24"/>
          <w:szCs w:val="24"/>
          <w:lang w:eastAsia="es-ES"/>
        </w:rPr>
        <w:t xml:space="preserve">Nos permite ir viendo la página como va quedando con las </w:t>
      </w:r>
      <w:r w:rsidRPr="00D312B1">
        <w:rPr>
          <w:rFonts w:ascii="Times New Roman" w:eastAsia="Times New Roman" w:hAnsi="Times New Roman" w:cs="Times New Roman"/>
          <w:color w:val="333333"/>
          <w:sz w:val="24"/>
          <w:szCs w:val="24"/>
          <w:lang w:eastAsia="es-ES"/>
        </w:rPr>
        <w:t xml:space="preserve">diferentes </w:t>
      </w:r>
      <w:r w:rsidRPr="00D312B1">
        <w:rPr>
          <w:rFonts w:ascii="Times New Roman" w:eastAsia="Times New Roman" w:hAnsi="Times New Roman" w:cs="Times New Roman"/>
          <w:sz w:val="24"/>
          <w:szCs w:val="24"/>
          <w:lang w:eastAsia="es-ES"/>
        </w:rPr>
        <w:t>ediciones.</w:t>
      </w:r>
    </w:p>
    <w:p w:rsidR="006472B5" w:rsidRPr="00D312B1" w:rsidRDefault="006472B5" w:rsidP="006472B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312B1">
        <w:rPr>
          <w:rFonts w:ascii="Times New Roman" w:eastAsia="Times New Roman" w:hAnsi="Times New Roman" w:cs="Times New Roman"/>
          <w:sz w:val="24"/>
          <w:szCs w:val="24"/>
          <w:lang w:eastAsia="es-ES"/>
        </w:rPr>
        <w:t>Si la Wiki está separada por grupos como tutor vamos a tener que ir entrando a cada uno de los grupos seleccionándolos desde el Menú desplegable que nos aparecerá arriba a la derecha.</w:t>
      </w:r>
    </w:p>
    <w:p w:rsidR="006472B5" w:rsidRPr="006472B5" w:rsidRDefault="006472B5" w:rsidP="006472B5">
      <w:pPr>
        <w:spacing w:before="100" w:beforeAutospacing="1" w:after="100" w:afterAutospacing="1" w:line="240" w:lineRule="auto"/>
        <w:jc w:val="both"/>
        <w:rPr>
          <w:rFonts w:ascii="Times New Roman" w:eastAsia="Times New Roman" w:hAnsi="Times New Roman" w:cs="Times New Roman"/>
          <w:b/>
          <w:color w:val="76923C" w:themeColor="accent3" w:themeShade="BF"/>
          <w:sz w:val="24"/>
          <w:szCs w:val="24"/>
          <w:lang w:eastAsia="es-ES"/>
        </w:rPr>
      </w:pPr>
      <w:r w:rsidRPr="006472B5">
        <w:rPr>
          <w:rFonts w:ascii="Times New Roman" w:eastAsia="Times New Roman" w:hAnsi="Times New Roman" w:cs="Times New Roman"/>
          <w:b/>
          <w:color w:val="76923C" w:themeColor="accent3" w:themeShade="BF"/>
          <w:sz w:val="24"/>
          <w:szCs w:val="24"/>
          <w:lang w:eastAsia="es-ES"/>
        </w:rPr>
        <w:t>Editar</w:t>
      </w:r>
    </w:p>
    <w:p w:rsidR="006472B5" w:rsidRPr="00D312B1" w:rsidRDefault="006472B5" w:rsidP="006472B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312B1">
        <w:rPr>
          <w:rFonts w:ascii="Times New Roman" w:eastAsia="Times New Roman" w:hAnsi="Times New Roman" w:cs="Times New Roman"/>
          <w:sz w:val="24"/>
          <w:szCs w:val="24"/>
          <w:lang w:eastAsia="es-ES"/>
        </w:rPr>
        <w:t>Nos permite editar y modificar cada una de las páginas que se han creado en la Wiki.</w:t>
      </w:r>
    </w:p>
    <w:p w:rsidR="006472B5" w:rsidRPr="00D312B1" w:rsidRDefault="006472B5" w:rsidP="006472B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312B1">
        <w:rPr>
          <w:rFonts w:ascii="Times New Roman" w:eastAsia="Times New Roman" w:hAnsi="Times New Roman" w:cs="Times New Roman"/>
          <w:sz w:val="24"/>
          <w:szCs w:val="24"/>
          <w:lang w:eastAsia="es-ES"/>
        </w:rPr>
        <w:t>Generalmente no nos permitirá que dos personas estén editando la misma página al mismo tiempo, esto para no superponer cambios.</w:t>
      </w:r>
    </w:p>
    <w:p w:rsidR="006472B5" w:rsidRPr="006472B5" w:rsidRDefault="006472B5" w:rsidP="006472B5">
      <w:pPr>
        <w:spacing w:before="100" w:beforeAutospacing="1" w:after="100" w:afterAutospacing="1" w:line="240" w:lineRule="auto"/>
        <w:jc w:val="both"/>
        <w:rPr>
          <w:rFonts w:ascii="Times New Roman" w:eastAsia="Times New Roman" w:hAnsi="Times New Roman" w:cs="Times New Roman"/>
          <w:b/>
          <w:color w:val="76923C" w:themeColor="accent3" w:themeShade="BF"/>
          <w:sz w:val="24"/>
          <w:szCs w:val="24"/>
          <w:lang w:eastAsia="es-ES"/>
        </w:rPr>
      </w:pPr>
      <w:r w:rsidRPr="006472B5">
        <w:rPr>
          <w:rFonts w:ascii="Times New Roman" w:eastAsia="Times New Roman" w:hAnsi="Times New Roman" w:cs="Times New Roman"/>
          <w:b/>
          <w:color w:val="76923C" w:themeColor="accent3" w:themeShade="BF"/>
          <w:sz w:val="24"/>
          <w:szCs w:val="24"/>
          <w:lang w:eastAsia="es-ES"/>
        </w:rPr>
        <w:t>Comentarios</w:t>
      </w:r>
    </w:p>
    <w:p w:rsidR="006472B5" w:rsidRPr="00D312B1" w:rsidRDefault="006472B5" w:rsidP="006472B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312B1">
        <w:rPr>
          <w:rFonts w:ascii="Times New Roman" w:eastAsia="Times New Roman" w:hAnsi="Times New Roman" w:cs="Times New Roman"/>
          <w:sz w:val="24"/>
          <w:szCs w:val="24"/>
          <w:lang w:eastAsia="es-ES"/>
        </w:rPr>
        <w:t>Nos permite agregar comentarios. Ya sea nosotros como tutores o para intercambio entre los estudiantes.</w:t>
      </w:r>
    </w:p>
    <w:p w:rsidR="006472B5" w:rsidRPr="00D312B1" w:rsidRDefault="006472B5" w:rsidP="006472B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312B1">
        <w:rPr>
          <w:rFonts w:ascii="Times New Roman" w:eastAsia="Times New Roman" w:hAnsi="Times New Roman" w:cs="Times New Roman"/>
          <w:sz w:val="24"/>
          <w:szCs w:val="24"/>
          <w:lang w:eastAsia="es-ES"/>
        </w:rPr>
        <w:t>De esta forma pueden comunicarse entre los estudiantes dentro de la Wiki, sin necesidad de complementarla, por ejemplo, con un foro para el trabajo en grupos.</w:t>
      </w:r>
    </w:p>
    <w:p w:rsidR="006472B5" w:rsidRPr="00D312B1" w:rsidRDefault="006472B5" w:rsidP="006472B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D312B1">
        <w:rPr>
          <w:rFonts w:ascii="Times New Roman" w:eastAsia="Times New Roman" w:hAnsi="Times New Roman" w:cs="Times New Roman"/>
          <w:sz w:val="24"/>
          <w:szCs w:val="24"/>
          <w:lang w:eastAsia="es-ES"/>
        </w:rPr>
        <w:lastRenderedPageBreak/>
        <w:t xml:space="preserve">Un estudiante puede ingresar, editar la Wiki y dejar asentado para los compañeros lo que ha realizado o una idea sobre </w:t>
      </w:r>
      <w:proofErr w:type="spellStart"/>
      <w:r w:rsidRPr="00D312B1">
        <w:rPr>
          <w:rFonts w:ascii="Times New Roman" w:eastAsia="Times New Roman" w:hAnsi="Times New Roman" w:cs="Times New Roman"/>
          <w:sz w:val="24"/>
          <w:szCs w:val="24"/>
          <w:lang w:eastAsia="es-ES"/>
        </w:rPr>
        <w:t>como</w:t>
      </w:r>
      <w:proofErr w:type="spellEnd"/>
      <w:r w:rsidRPr="00D312B1">
        <w:rPr>
          <w:rFonts w:ascii="Times New Roman" w:eastAsia="Times New Roman" w:hAnsi="Times New Roman" w:cs="Times New Roman"/>
          <w:sz w:val="24"/>
          <w:szCs w:val="24"/>
          <w:lang w:eastAsia="es-ES"/>
        </w:rPr>
        <w:t xml:space="preserve"> seguir, etc.</w:t>
      </w:r>
    </w:p>
    <w:p w:rsidR="006472B5" w:rsidRPr="00F31B09" w:rsidRDefault="00117B8D" w:rsidP="006472B5">
      <w:pPr>
        <w:spacing w:before="100" w:beforeAutospacing="1" w:after="24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eastAsia="es-ES"/>
        </w:rPr>
        <w:pict>
          <v:shape id="_x0000_s1111" type="#_x0000_t32" style="position:absolute;left:0;text-align:left;margin-left:202.2pt;margin-top:11.05pt;width:15pt;height:51.75pt;flip:x y;z-index:251670528" o:connectortype="straight" strokecolor="red">
            <v:stroke endarrow="block"/>
          </v:shape>
        </w:pict>
      </w:r>
      <w:r>
        <w:rPr>
          <w:rFonts w:ascii="Times New Roman" w:eastAsia="Times New Roman" w:hAnsi="Times New Roman" w:cs="Times New Roman"/>
          <w:b/>
          <w:noProof/>
          <w:sz w:val="24"/>
          <w:szCs w:val="24"/>
          <w:lang w:eastAsia="es-ES"/>
        </w:rPr>
        <w:pict>
          <v:shape id="_x0000_s1110" type="#_x0000_t32" style="position:absolute;left:0;text-align:left;margin-left:100.2pt;margin-top:16.3pt;width:187.5pt;height:53.25pt;flip:y;z-index:251669504" o:connectortype="straight" strokecolor="red">
            <v:stroke endarrow="block"/>
          </v:shape>
        </w:pict>
      </w:r>
      <w:r w:rsidR="00F31B09" w:rsidRPr="00F31B09">
        <w:rPr>
          <w:rFonts w:ascii="Times New Roman" w:eastAsia="Times New Roman" w:hAnsi="Times New Roman" w:cs="Times New Roman"/>
          <w:b/>
          <w:sz w:val="24"/>
          <w:szCs w:val="24"/>
          <w:lang w:eastAsia="es-ES"/>
        </w:rPr>
        <w:t>1- Primero dirigirse a la columna de ficheros y luego a comentarios</w:t>
      </w:r>
    </w:p>
    <w:p w:rsidR="00F31B09" w:rsidRPr="006472B5" w:rsidRDefault="00F31B09" w:rsidP="006472B5">
      <w:pPr>
        <w:spacing w:before="100" w:beforeAutospacing="1" w:after="24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4083991" cy="1438275"/>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srcRect l="10053" t="24138" r="49383" b="50470"/>
                    <a:stretch>
                      <a:fillRect/>
                    </a:stretch>
                  </pic:blipFill>
                  <pic:spPr bwMode="auto">
                    <a:xfrm>
                      <a:off x="0" y="0"/>
                      <a:ext cx="4083991" cy="1438275"/>
                    </a:xfrm>
                    <a:prstGeom prst="rect">
                      <a:avLst/>
                    </a:prstGeom>
                    <a:noFill/>
                    <a:ln w="9525">
                      <a:noFill/>
                      <a:miter lim="800000"/>
                      <a:headEnd/>
                      <a:tailEnd/>
                    </a:ln>
                  </pic:spPr>
                </pic:pic>
              </a:graphicData>
            </a:graphic>
          </wp:inline>
        </w:drawing>
      </w:r>
    </w:p>
    <w:p w:rsidR="000450CB" w:rsidRDefault="000450CB" w:rsidP="000450CB">
      <w:pPr>
        <w:pStyle w:val="NormalWeb"/>
        <w:jc w:val="both"/>
      </w:pPr>
      <w:r>
        <w:t xml:space="preserve">Una vez que hacemos clic en Agregar comentario nos mostrará un cuadro de textos con el editor completo </w:t>
      </w:r>
      <w:r>
        <w:rPr>
          <w:color w:val="333333"/>
        </w:rPr>
        <w:t xml:space="preserve">para </w:t>
      </w:r>
      <w:r>
        <w:t>poder escribir.</w:t>
      </w:r>
    </w:p>
    <w:p w:rsidR="00F1489E" w:rsidRPr="00F1489E" w:rsidRDefault="00F1489E" w:rsidP="00F1489E">
      <w:pPr>
        <w:pStyle w:val="subtitulo"/>
        <w:jc w:val="both"/>
        <w:rPr>
          <w:b/>
          <w:color w:val="76923C" w:themeColor="accent3" w:themeShade="BF"/>
        </w:rPr>
      </w:pPr>
      <w:r w:rsidRPr="00F1489E">
        <w:rPr>
          <w:b/>
          <w:color w:val="76923C" w:themeColor="accent3" w:themeShade="BF"/>
        </w:rPr>
        <w:t>Historia</w:t>
      </w:r>
    </w:p>
    <w:p w:rsidR="00F1489E" w:rsidRPr="00F1489E" w:rsidRDefault="00F1489E" w:rsidP="00F1489E">
      <w:pPr>
        <w:pStyle w:val="NormalWeb"/>
        <w:jc w:val="both"/>
      </w:pPr>
      <w:r w:rsidRPr="00F1489E">
        <w:t>Cada vez que un integrante realiza una modificación la Wiki guarda una versión nueva. Estas versiones se van enumerando correlativamente.</w:t>
      </w:r>
    </w:p>
    <w:p w:rsidR="00F1489E" w:rsidRPr="00F1489E" w:rsidRDefault="00F1489E" w:rsidP="00F1489E">
      <w:pPr>
        <w:pStyle w:val="NormalWeb"/>
        <w:jc w:val="both"/>
      </w:pPr>
      <w:r w:rsidRPr="00F1489E">
        <w:t>Dentro de la pestaña Historia veremos un listado de las versiones, es decir de las veces que se realizaron cambios en la Wiki, cada versión tendrá la fecha y hora de realización y el autor de la misma.</w:t>
      </w:r>
    </w:p>
    <w:p w:rsidR="00F1489E" w:rsidRPr="00F1489E" w:rsidRDefault="00F1489E" w:rsidP="00F1489E">
      <w:pPr>
        <w:pStyle w:val="NormalWeb"/>
        <w:jc w:val="both"/>
      </w:pPr>
      <w:r w:rsidRPr="00F1489E">
        <w:t>Podemos ver tanto la última versión como las anteriores, para poder comparar los cambios que se fueron realizando y quiénes los hicieron.</w:t>
      </w:r>
    </w:p>
    <w:p w:rsidR="00F1489E" w:rsidRPr="00F1489E" w:rsidRDefault="00F1489E" w:rsidP="00F1489E">
      <w:pPr>
        <w:pStyle w:val="NormalWeb"/>
        <w:jc w:val="both"/>
      </w:pPr>
      <w:r w:rsidRPr="00F1489E">
        <w:t>También se pueden restaurar versiones anteriores, si luego de un desarrollo se decide volver atrás se puede ir a una versión anterior y restaurarla. Esta restauración se guardará como una versión nueva con el número inmediatamente siguiente, las versiones previas (descartadas) seguirán guardadas bajo sus números de orden.</w:t>
      </w:r>
    </w:p>
    <w:p w:rsidR="00F1489E" w:rsidRPr="00F1489E" w:rsidRDefault="00F1489E" w:rsidP="00F1489E">
      <w:pPr>
        <w:pStyle w:val="NormalWeb"/>
        <w:jc w:val="both"/>
      </w:pPr>
      <w:r w:rsidRPr="00F1489E">
        <w:t>Esto permitirá tanto hacer una evaluación cuantitativa como cualitativa de los autores de las diferentes versiones.</w:t>
      </w:r>
    </w:p>
    <w:p w:rsidR="00F1489E" w:rsidRDefault="00F1489E" w:rsidP="00F1489E">
      <w:pPr>
        <w:pStyle w:val="NormalWeb"/>
        <w:jc w:val="center"/>
      </w:pPr>
    </w:p>
    <w:p w:rsidR="000450CB" w:rsidRDefault="00F1489E" w:rsidP="00F1489E">
      <w:pPr>
        <w:pStyle w:val="NormalWeb"/>
        <w:jc w:val="center"/>
      </w:pPr>
      <w:r>
        <w:rPr>
          <w:noProof/>
          <w:lang w:val="es-419" w:eastAsia="es-419"/>
        </w:rPr>
        <w:drawing>
          <wp:inline distT="0" distB="0" distL="0" distR="0">
            <wp:extent cx="3944592" cy="142875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srcRect l="8642" t="23824" r="46561" b="47336"/>
                    <a:stretch>
                      <a:fillRect/>
                    </a:stretch>
                  </pic:blipFill>
                  <pic:spPr bwMode="auto">
                    <a:xfrm>
                      <a:off x="0" y="0"/>
                      <a:ext cx="3944592" cy="1428750"/>
                    </a:xfrm>
                    <a:prstGeom prst="rect">
                      <a:avLst/>
                    </a:prstGeom>
                    <a:noFill/>
                    <a:ln w="9525">
                      <a:noFill/>
                      <a:miter lim="800000"/>
                      <a:headEnd/>
                      <a:tailEnd/>
                    </a:ln>
                  </pic:spPr>
                </pic:pic>
              </a:graphicData>
            </a:graphic>
          </wp:inline>
        </w:drawing>
      </w:r>
    </w:p>
    <w:p w:rsidR="00F1489E" w:rsidRPr="00F1489E" w:rsidRDefault="00F1489E" w:rsidP="00F1489E">
      <w:pPr>
        <w:pStyle w:val="subtitulo"/>
        <w:jc w:val="both"/>
        <w:rPr>
          <w:b/>
          <w:color w:val="76923C" w:themeColor="accent3" w:themeShade="BF"/>
        </w:rPr>
      </w:pPr>
      <w:r w:rsidRPr="00F1489E">
        <w:rPr>
          <w:b/>
          <w:color w:val="76923C" w:themeColor="accent3" w:themeShade="BF"/>
        </w:rPr>
        <w:lastRenderedPageBreak/>
        <w:t>Mapa</w:t>
      </w:r>
    </w:p>
    <w:p w:rsidR="00F1489E" w:rsidRDefault="00F1489E" w:rsidP="00F1489E">
      <w:pPr>
        <w:pStyle w:val="NormalWeb"/>
        <w:jc w:val="both"/>
      </w:pPr>
      <w:r>
        <w:t>El mapa nos permite seguir la estructura desde diferentes parámetros.</w:t>
      </w:r>
    </w:p>
    <w:p w:rsidR="00F1489E" w:rsidRDefault="00F1489E" w:rsidP="00F1489E">
      <w:pPr>
        <w:pStyle w:val="NormalWeb"/>
        <w:jc w:val="both"/>
      </w:pPr>
      <w:r>
        <w:t>Dentro de esta pestaña nos encontramos con un Menú desplegable que nos permitirá realizar un seguimiento de la Wiki desde diferentes perspectivas.</w:t>
      </w:r>
    </w:p>
    <w:p w:rsidR="00F1489E" w:rsidRDefault="00F1489E" w:rsidP="00F1489E">
      <w:pPr>
        <w:pStyle w:val="NormalWeb"/>
        <w:jc w:val="center"/>
      </w:pPr>
      <w:r>
        <w:rPr>
          <w:noProof/>
          <w:lang w:val="es-419" w:eastAsia="es-419"/>
        </w:rPr>
        <w:drawing>
          <wp:inline distT="0" distB="0" distL="0" distR="0">
            <wp:extent cx="3700062" cy="1552575"/>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print"/>
                    <a:srcRect l="8818" t="37931" r="46208" b="28527"/>
                    <a:stretch>
                      <a:fillRect/>
                    </a:stretch>
                  </pic:blipFill>
                  <pic:spPr bwMode="auto">
                    <a:xfrm>
                      <a:off x="0" y="0"/>
                      <a:ext cx="3700062" cy="1552575"/>
                    </a:xfrm>
                    <a:prstGeom prst="rect">
                      <a:avLst/>
                    </a:prstGeom>
                    <a:noFill/>
                    <a:ln w="9525">
                      <a:noFill/>
                      <a:miter lim="800000"/>
                      <a:headEnd/>
                      <a:tailEnd/>
                    </a:ln>
                  </pic:spPr>
                </pic:pic>
              </a:graphicData>
            </a:graphic>
          </wp:inline>
        </w:drawing>
      </w:r>
    </w:p>
    <w:p w:rsidR="00F1489E" w:rsidRPr="00F1489E" w:rsidRDefault="00F1489E" w:rsidP="00F1489E">
      <w:pPr>
        <w:pStyle w:val="subtitulo"/>
        <w:jc w:val="both"/>
        <w:rPr>
          <w:b/>
          <w:color w:val="76923C" w:themeColor="accent3" w:themeShade="BF"/>
        </w:rPr>
      </w:pPr>
      <w:r w:rsidRPr="00F1489E">
        <w:rPr>
          <w:b/>
          <w:color w:val="76923C" w:themeColor="accent3" w:themeShade="BF"/>
        </w:rPr>
        <w:t>Ficheros</w:t>
      </w:r>
    </w:p>
    <w:p w:rsidR="00F1489E" w:rsidRDefault="00F1489E" w:rsidP="00F1489E">
      <w:pPr>
        <w:pStyle w:val="NormalWeb"/>
        <w:jc w:val="both"/>
      </w:pPr>
      <w:r>
        <w:t xml:space="preserve">Nos permite adjuntar archivos en la Wiki. Para ello hacemos clic en </w:t>
      </w:r>
      <w:r w:rsidRPr="00F1489E">
        <w:rPr>
          <w:b/>
        </w:rPr>
        <w:t>Editar ficheros</w:t>
      </w:r>
      <w:r>
        <w:t xml:space="preserve"> de la Wiki. Luego nos abrirá la ventana desde donde podemos seleccionar el archivo a adjuntar.</w:t>
      </w:r>
    </w:p>
    <w:p w:rsidR="00F1489E" w:rsidRDefault="00F1489E" w:rsidP="00F1489E">
      <w:pPr>
        <w:pStyle w:val="NormalWeb"/>
        <w:jc w:val="center"/>
      </w:pPr>
      <w:r>
        <w:rPr>
          <w:noProof/>
          <w:lang w:val="es-419" w:eastAsia="es-419"/>
        </w:rPr>
        <w:drawing>
          <wp:inline distT="0" distB="0" distL="0" distR="0">
            <wp:extent cx="4138863" cy="1638300"/>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l="8982" t="34206" r="48747" b="35982"/>
                    <a:stretch>
                      <a:fillRect/>
                    </a:stretch>
                  </pic:blipFill>
                  <pic:spPr bwMode="auto">
                    <a:xfrm>
                      <a:off x="0" y="0"/>
                      <a:ext cx="4138863" cy="1638300"/>
                    </a:xfrm>
                    <a:prstGeom prst="rect">
                      <a:avLst/>
                    </a:prstGeom>
                    <a:noFill/>
                    <a:ln w="9525">
                      <a:noFill/>
                      <a:miter lim="800000"/>
                      <a:headEnd/>
                      <a:tailEnd/>
                    </a:ln>
                  </pic:spPr>
                </pic:pic>
              </a:graphicData>
            </a:graphic>
          </wp:inline>
        </w:drawing>
      </w:r>
    </w:p>
    <w:p w:rsidR="00F1489E" w:rsidRDefault="00F1489E" w:rsidP="00F1489E">
      <w:pPr>
        <w:pStyle w:val="NormalWeb"/>
        <w:jc w:val="both"/>
      </w:pPr>
      <w:r>
        <w:t xml:space="preserve">Por </w:t>
      </w:r>
      <w:proofErr w:type="gramStart"/>
      <w:r>
        <w:t>defecto  en</w:t>
      </w:r>
      <w:proofErr w:type="gramEnd"/>
      <w:r>
        <w:t xml:space="preserve"> los permisos los estudiantes </w:t>
      </w:r>
      <w:r w:rsidRPr="00F1489E">
        <w:rPr>
          <w:b/>
        </w:rPr>
        <w:t>NO</w:t>
      </w:r>
      <w:r>
        <w:t xml:space="preserve"> pueden aquí adjuntar archivos, solo los tutores.</w:t>
      </w:r>
    </w:p>
    <w:p w:rsidR="00F1489E" w:rsidRDefault="00F1489E" w:rsidP="00F1489E">
      <w:pPr>
        <w:pStyle w:val="NormalWeb"/>
        <w:jc w:val="both"/>
      </w:pPr>
      <w:r>
        <w:t>(Pero sí, pueden hacerlo, en cualquier parte de la Wiki si sobre alguna parte del texto utilizan el editor para adjuntarlo).</w:t>
      </w:r>
    </w:p>
    <w:p w:rsidR="00F1489E" w:rsidRDefault="00F1489E" w:rsidP="00F1489E">
      <w:pPr>
        <w:pStyle w:val="NormalWeb"/>
        <w:jc w:val="both"/>
      </w:pPr>
      <w:r>
        <w:t xml:space="preserve">Para agregar a los estudiantes la posibilidad de </w:t>
      </w:r>
      <w:r w:rsidRPr="00F1489E">
        <w:rPr>
          <w:b/>
        </w:rPr>
        <w:t>gestionar</w:t>
      </w:r>
      <w:r>
        <w:t xml:space="preserve"> los archivos en el Fichero debemos ir la opción </w:t>
      </w:r>
      <w:r w:rsidRPr="00F1489E">
        <w:rPr>
          <w:b/>
          <w:i/>
          <w:iCs/>
        </w:rPr>
        <w:t>Permisos</w:t>
      </w:r>
      <w:r w:rsidRPr="00F1489E">
        <w:rPr>
          <w:b/>
        </w:rPr>
        <w:t xml:space="preserve"> en la </w:t>
      </w:r>
      <w:r w:rsidRPr="00F1489E">
        <w:rPr>
          <w:b/>
          <w:i/>
          <w:iCs/>
        </w:rPr>
        <w:t xml:space="preserve">Barra de </w:t>
      </w:r>
      <w:r>
        <w:rPr>
          <w:b/>
          <w:i/>
          <w:iCs/>
        </w:rPr>
        <w:t>Administración</w:t>
      </w:r>
      <w:r>
        <w:t xml:space="preserve"> que encontramos a la izquierda (siempre estando dentro de la Wiki).</w:t>
      </w:r>
    </w:p>
    <w:p w:rsidR="00F1489E" w:rsidRDefault="00117B8D" w:rsidP="00F1489E">
      <w:pPr>
        <w:pStyle w:val="NormalWeb"/>
        <w:jc w:val="center"/>
      </w:pPr>
      <w:r>
        <w:rPr>
          <w:noProof/>
        </w:rPr>
        <w:lastRenderedPageBreak/>
        <w:pict>
          <v:rect id="_x0000_s1112" style="position:absolute;left:0;text-align:left;margin-left:173.7pt;margin-top:99.15pt;width:45pt;height:13.5pt;z-index:251671552" filled="f" strokecolor="red"/>
        </w:pict>
      </w:r>
      <w:r w:rsidR="00F1489E">
        <w:rPr>
          <w:noProof/>
          <w:lang w:val="es-419" w:eastAsia="es-419"/>
        </w:rPr>
        <w:drawing>
          <wp:inline distT="0" distB="0" distL="0" distR="0">
            <wp:extent cx="1962150" cy="2970227"/>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srcRect l="69489" t="26646" r="11287" b="21630"/>
                    <a:stretch>
                      <a:fillRect/>
                    </a:stretch>
                  </pic:blipFill>
                  <pic:spPr bwMode="auto">
                    <a:xfrm>
                      <a:off x="0" y="0"/>
                      <a:ext cx="1962150" cy="2970227"/>
                    </a:xfrm>
                    <a:prstGeom prst="rect">
                      <a:avLst/>
                    </a:prstGeom>
                    <a:noFill/>
                    <a:ln w="9525">
                      <a:noFill/>
                      <a:miter lim="800000"/>
                      <a:headEnd/>
                      <a:tailEnd/>
                    </a:ln>
                  </pic:spPr>
                </pic:pic>
              </a:graphicData>
            </a:graphic>
          </wp:inline>
        </w:drawing>
      </w:r>
    </w:p>
    <w:p w:rsidR="00F1489E" w:rsidRDefault="00F1489E" w:rsidP="00F1489E">
      <w:pPr>
        <w:pStyle w:val="NormalWeb"/>
        <w:jc w:val="center"/>
      </w:pPr>
    </w:p>
    <w:p w:rsidR="00F1489E" w:rsidRDefault="00F1489E" w:rsidP="00F1489E">
      <w:pPr>
        <w:pStyle w:val="NormalWeb"/>
        <w:jc w:val="both"/>
        <w:rPr>
          <w:b/>
          <w:iCs/>
        </w:rPr>
      </w:pPr>
      <w:r w:rsidRPr="00F1489E">
        <w:t xml:space="preserve">Y luego agregando al estudiante desde el signo + en la opción </w:t>
      </w:r>
      <w:r w:rsidRPr="00F1489E">
        <w:rPr>
          <w:b/>
          <w:iCs/>
        </w:rPr>
        <w:t>Administrar ficheros del Wiki.</w:t>
      </w:r>
    </w:p>
    <w:p w:rsidR="00F1489E" w:rsidRPr="00F1489E" w:rsidRDefault="00117B8D" w:rsidP="00F1489E">
      <w:pPr>
        <w:pStyle w:val="NormalWeb"/>
        <w:jc w:val="both"/>
        <w:rPr>
          <w:b/>
          <w:iCs/>
        </w:rPr>
      </w:pPr>
      <w:r>
        <w:rPr>
          <w:b/>
          <w:iCs/>
          <w:noProof/>
        </w:rPr>
        <w:pict>
          <v:rect id="_x0000_s1113" style="position:absolute;left:0;text-align:left;margin-left:8.7pt;margin-top:65.4pt;width:78pt;height:20.25pt;z-index:251672576" filled="f" strokecolor="red"/>
        </w:pict>
      </w:r>
      <w:r w:rsidR="00740A92">
        <w:rPr>
          <w:b/>
          <w:iCs/>
          <w:noProof/>
          <w:lang w:val="es-419" w:eastAsia="es-419"/>
        </w:rPr>
        <w:drawing>
          <wp:inline distT="0" distB="0" distL="0" distR="0">
            <wp:extent cx="5176640" cy="2543175"/>
            <wp:effectExtent l="19050" t="0" r="496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srcRect l="9524" t="23511" r="29806" b="23511"/>
                    <a:stretch>
                      <a:fillRect/>
                    </a:stretch>
                  </pic:blipFill>
                  <pic:spPr bwMode="auto">
                    <a:xfrm>
                      <a:off x="0" y="0"/>
                      <a:ext cx="5176640" cy="2543175"/>
                    </a:xfrm>
                    <a:prstGeom prst="rect">
                      <a:avLst/>
                    </a:prstGeom>
                    <a:noFill/>
                    <a:ln w="9525">
                      <a:noFill/>
                      <a:miter lim="800000"/>
                      <a:headEnd/>
                      <a:tailEnd/>
                    </a:ln>
                  </pic:spPr>
                </pic:pic>
              </a:graphicData>
            </a:graphic>
          </wp:inline>
        </w:drawing>
      </w:r>
    </w:p>
    <w:p w:rsidR="00F1489E" w:rsidRPr="00F1489E" w:rsidRDefault="00F1489E" w:rsidP="00F1489E">
      <w:pPr>
        <w:pStyle w:val="NormalWeb"/>
        <w:jc w:val="both"/>
        <w:rPr>
          <w:i/>
          <w:iCs/>
        </w:rPr>
      </w:pPr>
    </w:p>
    <w:p w:rsidR="00F1489E" w:rsidRDefault="00F1489E" w:rsidP="00F1489E">
      <w:pPr>
        <w:pStyle w:val="NormalWeb"/>
        <w:jc w:val="center"/>
      </w:pPr>
      <w:bookmarkStart w:id="0" w:name="_GoBack"/>
      <w:bookmarkEnd w:id="0"/>
    </w:p>
    <w:sectPr w:rsidR="00F1489E" w:rsidSect="00C81356">
      <w:headerReference w:type="default" r:id="rId28"/>
      <w:footerReference w:type="default" r:id="rId29"/>
      <w:pgSz w:w="11906" w:h="16838"/>
      <w:pgMar w:top="212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B8D" w:rsidRDefault="00117B8D" w:rsidP="00C81356">
      <w:pPr>
        <w:spacing w:after="0" w:line="240" w:lineRule="auto"/>
      </w:pPr>
      <w:r>
        <w:separator/>
      </w:r>
    </w:p>
  </w:endnote>
  <w:endnote w:type="continuationSeparator" w:id="0">
    <w:p w:rsidR="00117B8D" w:rsidRDefault="00117B8D" w:rsidP="00C81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D52" w:rsidRPr="008D5258" w:rsidRDefault="00854D52" w:rsidP="00854D52">
    <w:pPr>
      <w:pStyle w:val="Piedepgina"/>
      <w:jc w:val="right"/>
      <w:rPr>
        <w:sz w:val="20"/>
        <w:lang w:val="es-419"/>
      </w:rPr>
    </w:pPr>
    <w:r>
      <w:rPr>
        <w:sz w:val="20"/>
        <w:lang w:val="es-419"/>
      </w:rPr>
      <w:t>_________________________________________</w:t>
    </w:r>
    <w:r w:rsidRPr="008D5258">
      <w:rPr>
        <w:sz w:val="20"/>
        <w:lang w:val="es-419"/>
      </w:rPr>
      <w:t>Material cedido por la Escuela de Enfermería</w:t>
    </w:r>
    <w:r>
      <w:rPr>
        <w:sz w:val="20"/>
        <w:lang w:val="es-419"/>
      </w:rPr>
      <w:t xml:space="preserve"> - </w:t>
    </w:r>
    <w:proofErr w:type="spellStart"/>
    <w:r>
      <w:rPr>
        <w:sz w:val="20"/>
        <w:lang w:val="es-419"/>
      </w:rPr>
      <w:t>UNaM</w:t>
    </w:r>
    <w:proofErr w:type="spellEnd"/>
  </w:p>
  <w:p w:rsidR="00854D52" w:rsidRPr="00854D52" w:rsidRDefault="00854D52">
    <w:pPr>
      <w:pStyle w:val="Piedepgina"/>
      <w:rPr>
        <w:lang w:val="es-4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B8D" w:rsidRDefault="00117B8D" w:rsidP="00C81356">
      <w:pPr>
        <w:spacing w:after="0" w:line="240" w:lineRule="auto"/>
      </w:pPr>
      <w:r>
        <w:separator/>
      </w:r>
    </w:p>
  </w:footnote>
  <w:footnote w:type="continuationSeparator" w:id="0">
    <w:p w:rsidR="00117B8D" w:rsidRDefault="00117B8D" w:rsidP="00C81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356" w:rsidRPr="00854D52" w:rsidRDefault="00854D52" w:rsidP="00854D52">
    <w:pPr>
      <w:pStyle w:val="Encabezado"/>
      <w:jc w:val="right"/>
    </w:pPr>
    <w:r>
      <w:rPr>
        <w:noProof/>
        <w:lang w:val="es-419" w:eastAsia="es-419"/>
      </w:rPr>
      <w:drawing>
        <wp:inline distT="0" distB="0" distL="0" distR="0">
          <wp:extent cx="1235075" cy="6850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18 at 19.38.58.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581" cy="693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5793"/>
    <w:multiLevelType w:val="multilevel"/>
    <w:tmpl w:val="D0F6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148F0"/>
    <w:multiLevelType w:val="multilevel"/>
    <w:tmpl w:val="A19A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D2B31"/>
    <w:multiLevelType w:val="multilevel"/>
    <w:tmpl w:val="6C4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E0DDD"/>
    <w:multiLevelType w:val="multilevel"/>
    <w:tmpl w:val="19D6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97943"/>
    <w:multiLevelType w:val="multilevel"/>
    <w:tmpl w:val="C28C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B3C80"/>
    <w:multiLevelType w:val="multilevel"/>
    <w:tmpl w:val="864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B7FBD"/>
    <w:multiLevelType w:val="multilevel"/>
    <w:tmpl w:val="9294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313FF"/>
    <w:multiLevelType w:val="multilevel"/>
    <w:tmpl w:val="C3AA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01DF0"/>
    <w:multiLevelType w:val="multilevel"/>
    <w:tmpl w:val="0960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592FD0"/>
    <w:multiLevelType w:val="multilevel"/>
    <w:tmpl w:val="EE60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CC2136"/>
    <w:multiLevelType w:val="multilevel"/>
    <w:tmpl w:val="BF00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A1246"/>
    <w:multiLevelType w:val="multilevel"/>
    <w:tmpl w:val="9BC2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FD219C"/>
    <w:multiLevelType w:val="multilevel"/>
    <w:tmpl w:val="089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74334"/>
    <w:multiLevelType w:val="multilevel"/>
    <w:tmpl w:val="E398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B2E9D"/>
    <w:multiLevelType w:val="multilevel"/>
    <w:tmpl w:val="15CE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654304"/>
    <w:multiLevelType w:val="multilevel"/>
    <w:tmpl w:val="7DF0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C436DE"/>
    <w:multiLevelType w:val="multilevel"/>
    <w:tmpl w:val="2624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A848EC"/>
    <w:multiLevelType w:val="multilevel"/>
    <w:tmpl w:val="891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FE5493"/>
    <w:multiLevelType w:val="multilevel"/>
    <w:tmpl w:val="C58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454B79"/>
    <w:multiLevelType w:val="multilevel"/>
    <w:tmpl w:val="4D78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CA4FDD"/>
    <w:multiLevelType w:val="multilevel"/>
    <w:tmpl w:val="28BA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D840B0"/>
    <w:multiLevelType w:val="multilevel"/>
    <w:tmpl w:val="DD86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166CD1"/>
    <w:multiLevelType w:val="multilevel"/>
    <w:tmpl w:val="C0EC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507D5"/>
    <w:multiLevelType w:val="multilevel"/>
    <w:tmpl w:val="5F86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780106"/>
    <w:multiLevelType w:val="multilevel"/>
    <w:tmpl w:val="F78E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C753E"/>
    <w:multiLevelType w:val="multilevel"/>
    <w:tmpl w:val="394C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7D7C1A"/>
    <w:multiLevelType w:val="multilevel"/>
    <w:tmpl w:val="8B16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4D458B"/>
    <w:multiLevelType w:val="multilevel"/>
    <w:tmpl w:val="3306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177FD"/>
    <w:multiLevelType w:val="multilevel"/>
    <w:tmpl w:val="00EA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105CBE"/>
    <w:multiLevelType w:val="multilevel"/>
    <w:tmpl w:val="6CD0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311988"/>
    <w:multiLevelType w:val="multilevel"/>
    <w:tmpl w:val="370C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8B777D"/>
    <w:multiLevelType w:val="multilevel"/>
    <w:tmpl w:val="76B8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511451"/>
    <w:multiLevelType w:val="multilevel"/>
    <w:tmpl w:val="2E1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052785"/>
    <w:multiLevelType w:val="multilevel"/>
    <w:tmpl w:val="835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DD669A"/>
    <w:multiLevelType w:val="multilevel"/>
    <w:tmpl w:val="CA34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9E3A6F"/>
    <w:multiLevelType w:val="multilevel"/>
    <w:tmpl w:val="DC8C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EE5132"/>
    <w:multiLevelType w:val="multilevel"/>
    <w:tmpl w:val="4F5A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47D68"/>
    <w:multiLevelType w:val="multilevel"/>
    <w:tmpl w:val="9B7C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BC6C75"/>
    <w:multiLevelType w:val="multilevel"/>
    <w:tmpl w:val="43FA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3066CE"/>
    <w:multiLevelType w:val="multilevel"/>
    <w:tmpl w:val="9792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A9374A"/>
    <w:multiLevelType w:val="multilevel"/>
    <w:tmpl w:val="AD8A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CD1B79"/>
    <w:multiLevelType w:val="multilevel"/>
    <w:tmpl w:val="2FDC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65075D"/>
    <w:multiLevelType w:val="multilevel"/>
    <w:tmpl w:val="4428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033DD5"/>
    <w:multiLevelType w:val="multilevel"/>
    <w:tmpl w:val="971A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8D0479"/>
    <w:multiLevelType w:val="multilevel"/>
    <w:tmpl w:val="A122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D5503B"/>
    <w:multiLevelType w:val="multilevel"/>
    <w:tmpl w:val="47B4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0C01BE"/>
    <w:multiLevelType w:val="multilevel"/>
    <w:tmpl w:val="05EA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22"/>
  </w:num>
  <w:num w:numId="4">
    <w:abstractNumId w:val="39"/>
  </w:num>
  <w:num w:numId="5">
    <w:abstractNumId w:val="29"/>
  </w:num>
  <w:num w:numId="6">
    <w:abstractNumId w:val="17"/>
  </w:num>
  <w:num w:numId="7">
    <w:abstractNumId w:val="33"/>
  </w:num>
  <w:num w:numId="8">
    <w:abstractNumId w:val="6"/>
  </w:num>
  <w:num w:numId="9">
    <w:abstractNumId w:val="12"/>
  </w:num>
  <w:num w:numId="10">
    <w:abstractNumId w:val="31"/>
  </w:num>
  <w:num w:numId="11">
    <w:abstractNumId w:val="15"/>
  </w:num>
  <w:num w:numId="12">
    <w:abstractNumId w:val="35"/>
  </w:num>
  <w:num w:numId="13">
    <w:abstractNumId w:val="24"/>
  </w:num>
  <w:num w:numId="14">
    <w:abstractNumId w:val="14"/>
  </w:num>
  <w:num w:numId="15">
    <w:abstractNumId w:val="11"/>
  </w:num>
  <w:num w:numId="16">
    <w:abstractNumId w:val="18"/>
  </w:num>
  <w:num w:numId="17">
    <w:abstractNumId w:val="5"/>
  </w:num>
  <w:num w:numId="18">
    <w:abstractNumId w:val="36"/>
  </w:num>
  <w:num w:numId="19">
    <w:abstractNumId w:val="44"/>
  </w:num>
  <w:num w:numId="20">
    <w:abstractNumId w:val="40"/>
  </w:num>
  <w:num w:numId="21">
    <w:abstractNumId w:val="23"/>
  </w:num>
  <w:num w:numId="22">
    <w:abstractNumId w:val="27"/>
  </w:num>
  <w:num w:numId="23">
    <w:abstractNumId w:val="13"/>
  </w:num>
  <w:num w:numId="24">
    <w:abstractNumId w:val="25"/>
  </w:num>
  <w:num w:numId="25">
    <w:abstractNumId w:val="8"/>
  </w:num>
  <w:num w:numId="26">
    <w:abstractNumId w:val="2"/>
  </w:num>
  <w:num w:numId="27">
    <w:abstractNumId w:val="16"/>
  </w:num>
  <w:num w:numId="28">
    <w:abstractNumId w:val="43"/>
  </w:num>
  <w:num w:numId="29">
    <w:abstractNumId w:val="46"/>
  </w:num>
  <w:num w:numId="30">
    <w:abstractNumId w:val="19"/>
  </w:num>
  <w:num w:numId="31">
    <w:abstractNumId w:val="34"/>
  </w:num>
  <w:num w:numId="32">
    <w:abstractNumId w:val="32"/>
  </w:num>
  <w:num w:numId="33">
    <w:abstractNumId w:val="26"/>
  </w:num>
  <w:num w:numId="34">
    <w:abstractNumId w:val="30"/>
  </w:num>
  <w:num w:numId="35">
    <w:abstractNumId w:val="20"/>
  </w:num>
  <w:num w:numId="36">
    <w:abstractNumId w:val="45"/>
  </w:num>
  <w:num w:numId="37">
    <w:abstractNumId w:val="0"/>
  </w:num>
  <w:num w:numId="38">
    <w:abstractNumId w:val="37"/>
  </w:num>
  <w:num w:numId="39">
    <w:abstractNumId w:val="1"/>
  </w:num>
  <w:num w:numId="40">
    <w:abstractNumId w:val="38"/>
  </w:num>
  <w:num w:numId="41">
    <w:abstractNumId w:val="3"/>
  </w:num>
  <w:num w:numId="42">
    <w:abstractNumId w:val="42"/>
  </w:num>
  <w:num w:numId="43">
    <w:abstractNumId w:val="7"/>
  </w:num>
  <w:num w:numId="44">
    <w:abstractNumId w:val="10"/>
  </w:num>
  <w:num w:numId="45">
    <w:abstractNumId w:val="21"/>
  </w:num>
  <w:num w:numId="46">
    <w:abstractNumId w:val="41"/>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1356"/>
    <w:rsid w:val="00006F81"/>
    <w:rsid w:val="00013883"/>
    <w:rsid w:val="000450CB"/>
    <w:rsid w:val="000671BD"/>
    <w:rsid w:val="00071F83"/>
    <w:rsid w:val="00077D51"/>
    <w:rsid w:val="0008477A"/>
    <w:rsid w:val="00091ED0"/>
    <w:rsid w:val="000D4659"/>
    <w:rsid w:val="000F078A"/>
    <w:rsid w:val="000F33FB"/>
    <w:rsid w:val="001140DD"/>
    <w:rsid w:val="00114676"/>
    <w:rsid w:val="00117B8D"/>
    <w:rsid w:val="00120F06"/>
    <w:rsid w:val="00125DD5"/>
    <w:rsid w:val="00127724"/>
    <w:rsid w:val="00130FB9"/>
    <w:rsid w:val="00131D90"/>
    <w:rsid w:val="001337C9"/>
    <w:rsid w:val="00135B28"/>
    <w:rsid w:val="00143124"/>
    <w:rsid w:val="00164ED5"/>
    <w:rsid w:val="001700D1"/>
    <w:rsid w:val="00172B43"/>
    <w:rsid w:val="001741BA"/>
    <w:rsid w:val="00182250"/>
    <w:rsid w:val="00187161"/>
    <w:rsid w:val="001A190D"/>
    <w:rsid w:val="001A5E5A"/>
    <w:rsid w:val="001A6A2C"/>
    <w:rsid w:val="001C3B1F"/>
    <w:rsid w:val="001C5D7B"/>
    <w:rsid w:val="001D3E31"/>
    <w:rsid w:val="001D4E75"/>
    <w:rsid w:val="001E10BA"/>
    <w:rsid w:val="001F4342"/>
    <w:rsid w:val="001F502A"/>
    <w:rsid w:val="00210FA9"/>
    <w:rsid w:val="00216BE5"/>
    <w:rsid w:val="00232B69"/>
    <w:rsid w:val="00236DFD"/>
    <w:rsid w:val="00274C46"/>
    <w:rsid w:val="002914EF"/>
    <w:rsid w:val="00294FDC"/>
    <w:rsid w:val="002B21D2"/>
    <w:rsid w:val="002C5DA7"/>
    <w:rsid w:val="002C6778"/>
    <w:rsid w:val="002D796F"/>
    <w:rsid w:val="002E478F"/>
    <w:rsid w:val="002E5E28"/>
    <w:rsid w:val="003052F0"/>
    <w:rsid w:val="00306FE8"/>
    <w:rsid w:val="00320783"/>
    <w:rsid w:val="003212C2"/>
    <w:rsid w:val="003222FE"/>
    <w:rsid w:val="00335045"/>
    <w:rsid w:val="00342A66"/>
    <w:rsid w:val="00351860"/>
    <w:rsid w:val="0035190B"/>
    <w:rsid w:val="0037512A"/>
    <w:rsid w:val="003958B6"/>
    <w:rsid w:val="0039742D"/>
    <w:rsid w:val="003A6CF5"/>
    <w:rsid w:val="003C7374"/>
    <w:rsid w:val="003D5B50"/>
    <w:rsid w:val="003E0285"/>
    <w:rsid w:val="003E7A01"/>
    <w:rsid w:val="003F562E"/>
    <w:rsid w:val="003F7A46"/>
    <w:rsid w:val="00411628"/>
    <w:rsid w:val="00417CA7"/>
    <w:rsid w:val="0042012F"/>
    <w:rsid w:val="00426B0E"/>
    <w:rsid w:val="0044670E"/>
    <w:rsid w:val="00454AB9"/>
    <w:rsid w:val="004564ED"/>
    <w:rsid w:val="00463E7D"/>
    <w:rsid w:val="00465FED"/>
    <w:rsid w:val="004711B8"/>
    <w:rsid w:val="004728C0"/>
    <w:rsid w:val="004762D6"/>
    <w:rsid w:val="00481BEC"/>
    <w:rsid w:val="00484159"/>
    <w:rsid w:val="00484A2A"/>
    <w:rsid w:val="004A0B32"/>
    <w:rsid w:val="004A3175"/>
    <w:rsid w:val="004A3808"/>
    <w:rsid w:val="004D45C9"/>
    <w:rsid w:val="004D46A0"/>
    <w:rsid w:val="004E6764"/>
    <w:rsid w:val="004F75A0"/>
    <w:rsid w:val="004F7803"/>
    <w:rsid w:val="00522BA4"/>
    <w:rsid w:val="005233EF"/>
    <w:rsid w:val="00523712"/>
    <w:rsid w:val="00540E9B"/>
    <w:rsid w:val="005518B6"/>
    <w:rsid w:val="005536EF"/>
    <w:rsid w:val="0057365B"/>
    <w:rsid w:val="005A5CA1"/>
    <w:rsid w:val="005A708A"/>
    <w:rsid w:val="005B73E7"/>
    <w:rsid w:val="005D0613"/>
    <w:rsid w:val="005E2C19"/>
    <w:rsid w:val="005E33F6"/>
    <w:rsid w:val="005E4EB3"/>
    <w:rsid w:val="005F08E6"/>
    <w:rsid w:val="005F31AC"/>
    <w:rsid w:val="005F786B"/>
    <w:rsid w:val="0060058A"/>
    <w:rsid w:val="0060169E"/>
    <w:rsid w:val="0060210B"/>
    <w:rsid w:val="006047CD"/>
    <w:rsid w:val="00615A58"/>
    <w:rsid w:val="006207D6"/>
    <w:rsid w:val="006238B3"/>
    <w:rsid w:val="00632C4B"/>
    <w:rsid w:val="006472B5"/>
    <w:rsid w:val="00656061"/>
    <w:rsid w:val="006612CD"/>
    <w:rsid w:val="00672358"/>
    <w:rsid w:val="00694563"/>
    <w:rsid w:val="00695479"/>
    <w:rsid w:val="006A6BF0"/>
    <w:rsid w:val="006B0370"/>
    <w:rsid w:val="006B040B"/>
    <w:rsid w:val="006B4657"/>
    <w:rsid w:val="006B585E"/>
    <w:rsid w:val="006B67E6"/>
    <w:rsid w:val="006D0BD3"/>
    <w:rsid w:val="006D3136"/>
    <w:rsid w:val="006F4CF6"/>
    <w:rsid w:val="00710276"/>
    <w:rsid w:val="0071092C"/>
    <w:rsid w:val="00714AD8"/>
    <w:rsid w:val="00727FFD"/>
    <w:rsid w:val="00736F21"/>
    <w:rsid w:val="00740A92"/>
    <w:rsid w:val="00752496"/>
    <w:rsid w:val="00753A49"/>
    <w:rsid w:val="00763175"/>
    <w:rsid w:val="00772187"/>
    <w:rsid w:val="00774403"/>
    <w:rsid w:val="0077508B"/>
    <w:rsid w:val="00784331"/>
    <w:rsid w:val="007847A1"/>
    <w:rsid w:val="0078657C"/>
    <w:rsid w:val="007953A3"/>
    <w:rsid w:val="007A1777"/>
    <w:rsid w:val="007B2A9E"/>
    <w:rsid w:val="007C1E94"/>
    <w:rsid w:val="007D0892"/>
    <w:rsid w:val="007D2867"/>
    <w:rsid w:val="007D4C85"/>
    <w:rsid w:val="007F072D"/>
    <w:rsid w:val="007F2C1D"/>
    <w:rsid w:val="007F6FE3"/>
    <w:rsid w:val="00801A62"/>
    <w:rsid w:val="00813AC8"/>
    <w:rsid w:val="008340B8"/>
    <w:rsid w:val="00840B71"/>
    <w:rsid w:val="0084439D"/>
    <w:rsid w:val="00854D52"/>
    <w:rsid w:val="00855A76"/>
    <w:rsid w:val="0085666E"/>
    <w:rsid w:val="00861B27"/>
    <w:rsid w:val="00863AB1"/>
    <w:rsid w:val="008656C1"/>
    <w:rsid w:val="00865D2F"/>
    <w:rsid w:val="00883559"/>
    <w:rsid w:val="00886B17"/>
    <w:rsid w:val="008C0DFC"/>
    <w:rsid w:val="008C393A"/>
    <w:rsid w:val="008D1478"/>
    <w:rsid w:val="008D686F"/>
    <w:rsid w:val="008E6FC2"/>
    <w:rsid w:val="00902AB4"/>
    <w:rsid w:val="009107AB"/>
    <w:rsid w:val="00931EB6"/>
    <w:rsid w:val="00940BC6"/>
    <w:rsid w:val="00942143"/>
    <w:rsid w:val="009426F7"/>
    <w:rsid w:val="0095135D"/>
    <w:rsid w:val="00952EE0"/>
    <w:rsid w:val="00956387"/>
    <w:rsid w:val="00957553"/>
    <w:rsid w:val="00957A58"/>
    <w:rsid w:val="00960893"/>
    <w:rsid w:val="00963679"/>
    <w:rsid w:val="00965B04"/>
    <w:rsid w:val="009724C3"/>
    <w:rsid w:val="00975D3A"/>
    <w:rsid w:val="00983F7A"/>
    <w:rsid w:val="00997EB0"/>
    <w:rsid w:val="009B05FA"/>
    <w:rsid w:val="009B75FF"/>
    <w:rsid w:val="009C1669"/>
    <w:rsid w:val="009C1682"/>
    <w:rsid w:val="009C19C2"/>
    <w:rsid w:val="009C3A78"/>
    <w:rsid w:val="009C415E"/>
    <w:rsid w:val="009D1103"/>
    <w:rsid w:val="00A03A68"/>
    <w:rsid w:val="00A051EE"/>
    <w:rsid w:val="00A05915"/>
    <w:rsid w:val="00A148E2"/>
    <w:rsid w:val="00A17DD8"/>
    <w:rsid w:val="00A21270"/>
    <w:rsid w:val="00A22588"/>
    <w:rsid w:val="00A23BC0"/>
    <w:rsid w:val="00A449FA"/>
    <w:rsid w:val="00A601AB"/>
    <w:rsid w:val="00A614F4"/>
    <w:rsid w:val="00A6283A"/>
    <w:rsid w:val="00A630D1"/>
    <w:rsid w:val="00A64464"/>
    <w:rsid w:val="00A84276"/>
    <w:rsid w:val="00A943B6"/>
    <w:rsid w:val="00AB4472"/>
    <w:rsid w:val="00AD27E4"/>
    <w:rsid w:val="00AD7EFB"/>
    <w:rsid w:val="00AE12A6"/>
    <w:rsid w:val="00AE4D25"/>
    <w:rsid w:val="00AE7985"/>
    <w:rsid w:val="00AF05E2"/>
    <w:rsid w:val="00B06407"/>
    <w:rsid w:val="00B077A3"/>
    <w:rsid w:val="00B14ECE"/>
    <w:rsid w:val="00B33924"/>
    <w:rsid w:val="00B52559"/>
    <w:rsid w:val="00B56BB4"/>
    <w:rsid w:val="00B668B7"/>
    <w:rsid w:val="00B72ADD"/>
    <w:rsid w:val="00B73567"/>
    <w:rsid w:val="00B83825"/>
    <w:rsid w:val="00B96578"/>
    <w:rsid w:val="00BB062C"/>
    <w:rsid w:val="00BB2862"/>
    <w:rsid w:val="00BB63A7"/>
    <w:rsid w:val="00BE04DC"/>
    <w:rsid w:val="00BE2B29"/>
    <w:rsid w:val="00BF2518"/>
    <w:rsid w:val="00BF6903"/>
    <w:rsid w:val="00C02BCA"/>
    <w:rsid w:val="00C0402B"/>
    <w:rsid w:val="00C057E5"/>
    <w:rsid w:val="00C22851"/>
    <w:rsid w:val="00C250C3"/>
    <w:rsid w:val="00C31325"/>
    <w:rsid w:val="00C44EF8"/>
    <w:rsid w:val="00C5026D"/>
    <w:rsid w:val="00C530D9"/>
    <w:rsid w:val="00C5450B"/>
    <w:rsid w:val="00C56BF2"/>
    <w:rsid w:val="00C61042"/>
    <w:rsid w:val="00C61B38"/>
    <w:rsid w:val="00C73346"/>
    <w:rsid w:val="00C81356"/>
    <w:rsid w:val="00C82E51"/>
    <w:rsid w:val="00C83B71"/>
    <w:rsid w:val="00C84A7A"/>
    <w:rsid w:val="00C855A9"/>
    <w:rsid w:val="00C92C5E"/>
    <w:rsid w:val="00C9302C"/>
    <w:rsid w:val="00CA232E"/>
    <w:rsid w:val="00CA403E"/>
    <w:rsid w:val="00CB2595"/>
    <w:rsid w:val="00CD355E"/>
    <w:rsid w:val="00CF1F3D"/>
    <w:rsid w:val="00CF2C46"/>
    <w:rsid w:val="00D1659A"/>
    <w:rsid w:val="00D206E1"/>
    <w:rsid w:val="00D243CA"/>
    <w:rsid w:val="00D57ADD"/>
    <w:rsid w:val="00D64C78"/>
    <w:rsid w:val="00D7136E"/>
    <w:rsid w:val="00D8097D"/>
    <w:rsid w:val="00DA29F5"/>
    <w:rsid w:val="00DA3534"/>
    <w:rsid w:val="00DB2005"/>
    <w:rsid w:val="00DD4DC1"/>
    <w:rsid w:val="00DE17A7"/>
    <w:rsid w:val="00DE1FD0"/>
    <w:rsid w:val="00E02C2A"/>
    <w:rsid w:val="00E04ACB"/>
    <w:rsid w:val="00E2020B"/>
    <w:rsid w:val="00E22D2E"/>
    <w:rsid w:val="00E235A1"/>
    <w:rsid w:val="00E269FA"/>
    <w:rsid w:val="00E54BF4"/>
    <w:rsid w:val="00E6645E"/>
    <w:rsid w:val="00EA2F62"/>
    <w:rsid w:val="00EB0FDF"/>
    <w:rsid w:val="00EC1FB3"/>
    <w:rsid w:val="00EC4FFD"/>
    <w:rsid w:val="00ED27E8"/>
    <w:rsid w:val="00ED2E87"/>
    <w:rsid w:val="00ED3FBF"/>
    <w:rsid w:val="00ED7E70"/>
    <w:rsid w:val="00EE60B6"/>
    <w:rsid w:val="00EE75A3"/>
    <w:rsid w:val="00EF07BD"/>
    <w:rsid w:val="00F02F1A"/>
    <w:rsid w:val="00F04402"/>
    <w:rsid w:val="00F126BD"/>
    <w:rsid w:val="00F1489E"/>
    <w:rsid w:val="00F26487"/>
    <w:rsid w:val="00F311E5"/>
    <w:rsid w:val="00F31B09"/>
    <w:rsid w:val="00F35BC3"/>
    <w:rsid w:val="00F44ACF"/>
    <w:rsid w:val="00F55169"/>
    <w:rsid w:val="00F56DD2"/>
    <w:rsid w:val="00F5758A"/>
    <w:rsid w:val="00F66A53"/>
    <w:rsid w:val="00F80DBC"/>
    <w:rsid w:val="00F830E0"/>
    <w:rsid w:val="00FA3883"/>
    <w:rsid w:val="00FA42A9"/>
    <w:rsid w:val="00FA45C5"/>
    <w:rsid w:val="00FB283E"/>
    <w:rsid w:val="00FC0C24"/>
    <w:rsid w:val="00FD0D96"/>
    <w:rsid w:val="00FD654B"/>
    <w:rsid w:val="00FE0A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10"/>
        <o:r id="V:Rule2" type="connector" idref="#_x0000_s1111"/>
        <o:r id="V:Rule3" type="connector" idref="#_x0000_s1105"/>
        <o:r id="V:Rule4" type="connector" idref="#_x0000_s1109"/>
        <o:r id="V:Rule5" type="connector" idref="#_x0000_s1108"/>
      </o:rules>
    </o:shapelayout>
  </w:shapeDefaults>
  <w:decimalSymbol w:val="."/>
  <w:listSeparator w:val=";"/>
  <w15:docId w15:val="{CA2BA2DC-9B03-4D81-B26C-597D73297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A9E"/>
  </w:style>
  <w:style w:type="paragraph" w:styleId="Ttulo3">
    <w:name w:val="heading 3"/>
    <w:basedOn w:val="Normal"/>
    <w:link w:val="Ttulo3Car"/>
    <w:uiPriority w:val="9"/>
    <w:qFormat/>
    <w:rsid w:val="009C3A7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9C3A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13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1356"/>
  </w:style>
  <w:style w:type="paragraph" w:styleId="Piedepgina">
    <w:name w:val="footer"/>
    <w:basedOn w:val="Normal"/>
    <w:link w:val="PiedepginaCar"/>
    <w:uiPriority w:val="99"/>
    <w:unhideWhenUsed/>
    <w:rsid w:val="00C813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1356"/>
  </w:style>
  <w:style w:type="paragraph" w:styleId="Textodeglobo">
    <w:name w:val="Balloon Text"/>
    <w:basedOn w:val="Normal"/>
    <w:link w:val="TextodegloboCar"/>
    <w:uiPriority w:val="99"/>
    <w:semiHidden/>
    <w:unhideWhenUsed/>
    <w:rsid w:val="00C813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356"/>
    <w:rPr>
      <w:rFonts w:ascii="Tahoma" w:hAnsi="Tahoma" w:cs="Tahoma"/>
      <w:sz w:val="16"/>
      <w:szCs w:val="16"/>
    </w:rPr>
  </w:style>
  <w:style w:type="paragraph" w:styleId="Prrafodelista">
    <w:name w:val="List Paragraph"/>
    <w:basedOn w:val="Normal"/>
    <w:uiPriority w:val="34"/>
    <w:qFormat/>
    <w:rsid w:val="00FA42A9"/>
    <w:pPr>
      <w:ind w:left="720"/>
      <w:contextualSpacing/>
    </w:pPr>
  </w:style>
  <w:style w:type="character" w:styleId="nfasis">
    <w:name w:val="Emphasis"/>
    <w:basedOn w:val="Fuentedeprrafopredeter"/>
    <w:uiPriority w:val="20"/>
    <w:qFormat/>
    <w:rsid w:val="00306FE8"/>
    <w:rPr>
      <w:i/>
      <w:iCs/>
    </w:rPr>
  </w:style>
  <w:style w:type="character" w:customStyle="1" w:styleId="Ttulo3Car">
    <w:name w:val="Título 3 Car"/>
    <w:basedOn w:val="Fuentedeprrafopredeter"/>
    <w:link w:val="Ttulo3"/>
    <w:uiPriority w:val="9"/>
    <w:rsid w:val="009C3A7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9C3A7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C3A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81BEC"/>
    <w:rPr>
      <w:b/>
      <w:bCs/>
    </w:rPr>
  </w:style>
  <w:style w:type="character" w:styleId="Hipervnculo">
    <w:name w:val="Hyperlink"/>
    <w:basedOn w:val="Fuentedeprrafopredeter"/>
    <w:uiPriority w:val="99"/>
    <w:semiHidden/>
    <w:unhideWhenUsed/>
    <w:rsid w:val="007B2A9E"/>
    <w:rPr>
      <w:color w:val="0000FF"/>
      <w:u w:val="single"/>
    </w:rPr>
  </w:style>
  <w:style w:type="paragraph" w:customStyle="1" w:styleId="subtitulo">
    <w:name w:val="subtitulo"/>
    <w:basedOn w:val="Normal"/>
    <w:rsid w:val="007B2A9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23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73348">
      <w:bodyDiv w:val="1"/>
      <w:marLeft w:val="0"/>
      <w:marRight w:val="0"/>
      <w:marTop w:val="0"/>
      <w:marBottom w:val="0"/>
      <w:divBdr>
        <w:top w:val="none" w:sz="0" w:space="0" w:color="auto"/>
        <w:left w:val="none" w:sz="0" w:space="0" w:color="auto"/>
        <w:bottom w:val="none" w:sz="0" w:space="0" w:color="auto"/>
        <w:right w:val="none" w:sz="0" w:space="0" w:color="auto"/>
      </w:divBdr>
    </w:div>
    <w:div w:id="454713046">
      <w:bodyDiv w:val="1"/>
      <w:marLeft w:val="0"/>
      <w:marRight w:val="0"/>
      <w:marTop w:val="0"/>
      <w:marBottom w:val="0"/>
      <w:divBdr>
        <w:top w:val="none" w:sz="0" w:space="0" w:color="auto"/>
        <w:left w:val="none" w:sz="0" w:space="0" w:color="auto"/>
        <w:bottom w:val="none" w:sz="0" w:space="0" w:color="auto"/>
        <w:right w:val="none" w:sz="0" w:space="0" w:color="auto"/>
      </w:divBdr>
    </w:div>
    <w:div w:id="684788516">
      <w:bodyDiv w:val="1"/>
      <w:marLeft w:val="0"/>
      <w:marRight w:val="0"/>
      <w:marTop w:val="0"/>
      <w:marBottom w:val="0"/>
      <w:divBdr>
        <w:top w:val="none" w:sz="0" w:space="0" w:color="auto"/>
        <w:left w:val="none" w:sz="0" w:space="0" w:color="auto"/>
        <w:bottom w:val="none" w:sz="0" w:space="0" w:color="auto"/>
        <w:right w:val="none" w:sz="0" w:space="0" w:color="auto"/>
      </w:divBdr>
    </w:div>
    <w:div w:id="742221050">
      <w:bodyDiv w:val="1"/>
      <w:marLeft w:val="0"/>
      <w:marRight w:val="0"/>
      <w:marTop w:val="0"/>
      <w:marBottom w:val="0"/>
      <w:divBdr>
        <w:top w:val="none" w:sz="0" w:space="0" w:color="auto"/>
        <w:left w:val="none" w:sz="0" w:space="0" w:color="auto"/>
        <w:bottom w:val="none" w:sz="0" w:space="0" w:color="auto"/>
        <w:right w:val="none" w:sz="0" w:space="0" w:color="auto"/>
      </w:divBdr>
    </w:div>
    <w:div w:id="847527402">
      <w:bodyDiv w:val="1"/>
      <w:marLeft w:val="0"/>
      <w:marRight w:val="0"/>
      <w:marTop w:val="0"/>
      <w:marBottom w:val="0"/>
      <w:divBdr>
        <w:top w:val="none" w:sz="0" w:space="0" w:color="auto"/>
        <w:left w:val="none" w:sz="0" w:space="0" w:color="auto"/>
        <w:bottom w:val="none" w:sz="0" w:space="0" w:color="auto"/>
        <w:right w:val="none" w:sz="0" w:space="0" w:color="auto"/>
      </w:divBdr>
    </w:div>
    <w:div w:id="858735821">
      <w:bodyDiv w:val="1"/>
      <w:marLeft w:val="0"/>
      <w:marRight w:val="0"/>
      <w:marTop w:val="0"/>
      <w:marBottom w:val="0"/>
      <w:divBdr>
        <w:top w:val="none" w:sz="0" w:space="0" w:color="auto"/>
        <w:left w:val="none" w:sz="0" w:space="0" w:color="auto"/>
        <w:bottom w:val="none" w:sz="0" w:space="0" w:color="auto"/>
        <w:right w:val="none" w:sz="0" w:space="0" w:color="auto"/>
      </w:divBdr>
    </w:div>
    <w:div w:id="994379306">
      <w:bodyDiv w:val="1"/>
      <w:marLeft w:val="0"/>
      <w:marRight w:val="0"/>
      <w:marTop w:val="0"/>
      <w:marBottom w:val="0"/>
      <w:divBdr>
        <w:top w:val="none" w:sz="0" w:space="0" w:color="auto"/>
        <w:left w:val="none" w:sz="0" w:space="0" w:color="auto"/>
        <w:bottom w:val="none" w:sz="0" w:space="0" w:color="auto"/>
        <w:right w:val="none" w:sz="0" w:space="0" w:color="auto"/>
      </w:divBdr>
    </w:div>
    <w:div w:id="1104573281">
      <w:bodyDiv w:val="1"/>
      <w:marLeft w:val="0"/>
      <w:marRight w:val="0"/>
      <w:marTop w:val="0"/>
      <w:marBottom w:val="0"/>
      <w:divBdr>
        <w:top w:val="none" w:sz="0" w:space="0" w:color="auto"/>
        <w:left w:val="none" w:sz="0" w:space="0" w:color="auto"/>
        <w:bottom w:val="none" w:sz="0" w:space="0" w:color="auto"/>
        <w:right w:val="none" w:sz="0" w:space="0" w:color="auto"/>
      </w:divBdr>
    </w:div>
    <w:div w:id="1476751145">
      <w:bodyDiv w:val="1"/>
      <w:marLeft w:val="0"/>
      <w:marRight w:val="0"/>
      <w:marTop w:val="0"/>
      <w:marBottom w:val="0"/>
      <w:divBdr>
        <w:top w:val="none" w:sz="0" w:space="0" w:color="auto"/>
        <w:left w:val="none" w:sz="0" w:space="0" w:color="auto"/>
        <w:bottom w:val="none" w:sz="0" w:space="0" w:color="auto"/>
        <w:right w:val="none" w:sz="0" w:space="0" w:color="auto"/>
      </w:divBdr>
    </w:div>
    <w:div w:id="1740399497">
      <w:bodyDiv w:val="1"/>
      <w:marLeft w:val="0"/>
      <w:marRight w:val="0"/>
      <w:marTop w:val="0"/>
      <w:marBottom w:val="0"/>
      <w:divBdr>
        <w:top w:val="none" w:sz="0" w:space="0" w:color="auto"/>
        <w:left w:val="none" w:sz="0" w:space="0" w:color="auto"/>
        <w:bottom w:val="none" w:sz="0" w:space="0" w:color="auto"/>
        <w:right w:val="none" w:sz="0" w:space="0" w:color="auto"/>
      </w:divBdr>
    </w:div>
    <w:div w:id="1742097751">
      <w:bodyDiv w:val="1"/>
      <w:marLeft w:val="0"/>
      <w:marRight w:val="0"/>
      <w:marTop w:val="0"/>
      <w:marBottom w:val="0"/>
      <w:divBdr>
        <w:top w:val="none" w:sz="0" w:space="0" w:color="auto"/>
        <w:left w:val="none" w:sz="0" w:space="0" w:color="auto"/>
        <w:bottom w:val="none" w:sz="0" w:space="0" w:color="auto"/>
        <w:right w:val="none" w:sz="0" w:space="0" w:color="auto"/>
      </w:divBdr>
    </w:div>
    <w:div w:id="1804075858">
      <w:bodyDiv w:val="1"/>
      <w:marLeft w:val="0"/>
      <w:marRight w:val="0"/>
      <w:marTop w:val="0"/>
      <w:marBottom w:val="0"/>
      <w:divBdr>
        <w:top w:val="none" w:sz="0" w:space="0" w:color="auto"/>
        <w:left w:val="none" w:sz="0" w:space="0" w:color="auto"/>
        <w:bottom w:val="none" w:sz="0" w:space="0" w:color="auto"/>
        <w:right w:val="none" w:sz="0" w:space="0" w:color="auto"/>
      </w:divBdr>
    </w:div>
    <w:div w:id="1863780555">
      <w:bodyDiv w:val="1"/>
      <w:marLeft w:val="0"/>
      <w:marRight w:val="0"/>
      <w:marTop w:val="0"/>
      <w:marBottom w:val="0"/>
      <w:divBdr>
        <w:top w:val="none" w:sz="0" w:space="0" w:color="auto"/>
        <w:left w:val="none" w:sz="0" w:space="0" w:color="auto"/>
        <w:bottom w:val="none" w:sz="0" w:space="0" w:color="auto"/>
        <w:right w:val="none" w:sz="0" w:space="0" w:color="auto"/>
      </w:divBdr>
    </w:div>
    <w:div w:id="210036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A5ECA-8266-4010-8F03-0DFBF674B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1374</Words>
  <Characters>7563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Sergio Sedoff</cp:lastModifiedBy>
  <cp:revision>23</cp:revision>
  <cp:lastPrinted>2019-03-11T12:07:00Z</cp:lastPrinted>
  <dcterms:created xsi:type="dcterms:W3CDTF">2019-03-11T12:26:00Z</dcterms:created>
  <dcterms:modified xsi:type="dcterms:W3CDTF">2020-03-28T16:16:00Z</dcterms:modified>
</cp:coreProperties>
</file>